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F4" w:rsidRPr="00A96563" w:rsidRDefault="009B0151" w:rsidP="00A96563">
      <w:pPr>
        <w:rPr>
          <w:rFonts w:ascii="黑体" w:eastAsia="黑体" w:hAnsi="黑体"/>
          <w:sz w:val="32"/>
          <w:szCs w:val="32"/>
        </w:rPr>
      </w:pPr>
      <w:r w:rsidRPr="00A96563">
        <w:rPr>
          <w:rFonts w:ascii="黑体" w:eastAsia="黑体" w:hAnsi="黑体" w:hint="eastAsia"/>
          <w:sz w:val="32"/>
          <w:szCs w:val="32"/>
        </w:rPr>
        <w:t>附件2：</w:t>
      </w:r>
    </w:p>
    <w:p w:rsidR="008305F4" w:rsidRDefault="009B0151" w:rsidP="00A96563">
      <w:pPr>
        <w:spacing w:beforeLines="50" w:line="560" w:lineRule="exact"/>
        <w:jc w:val="center"/>
        <w:rPr>
          <w:rFonts w:ascii="方正小标宋_GBK" w:eastAsia="方正小标宋_GBK" w:hint="eastAsia"/>
          <w:sz w:val="44"/>
          <w:szCs w:val="44"/>
        </w:rPr>
      </w:pPr>
      <w:r w:rsidRPr="00A96563">
        <w:rPr>
          <w:rFonts w:ascii="方正小标宋_GBK" w:eastAsia="方正小标宋_GBK" w:hint="eastAsia"/>
          <w:sz w:val="44"/>
          <w:szCs w:val="44"/>
        </w:rPr>
        <w:t>租赁（承包）安全协议</w:t>
      </w:r>
    </w:p>
    <w:p w:rsidR="00A96563" w:rsidRPr="00A96563" w:rsidRDefault="00A96563" w:rsidP="00A96563">
      <w:pPr>
        <w:spacing w:beforeLines="50" w:line="560" w:lineRule="exact"/>
        <w:jc w:val="center"/>
        <w:rPr>
          <w:rFonts w:ascii="方正小标宋_GBK" w:eastAsia="方正小标宋_GBK"/>
          <w:sz w:val="44"/>
          <w:szCs w:val="44"/>
        </w:rPr>
      </w:pPr>
    </w:p>
    <w:p w:rsidR="00A96563" w:rsidRPr="00E81185" w:rsidRDefault="00A96563" w:rsidP="00A96563">
      <w:pPr>
        <w:spacing w:line="540" w:lineRule="exact"/>
        <w:rPr>
          <w:rFonts w:ascii="楷体" w:eastAsia="楷体" w:hAnsi="楷体"/>
          <w:sz w:val="32"/>
          <w:szCs w:val="32"/>
        </w:rPr>
      </w:pPr>
      <w:r w:rsidRPr="00E81185">
        <w:rPr>
          <w:rFonts w:ascii="楷体" w:eastAsia="楷体" w:hAnsi="楷体" w:hint="eastAsia"/>
          <w:sz w:val="32"/>
          <w:szCs w:val="32"/>
        </w:rPr>
        <w:t>甲方（出租方）：连云港市工投集团台南投资有限公司</w:t>
      </w:r>
    </w:p>
    <w:p w:rsidR="00A96563" w:rsidRDefault="00A96563" w:rsidP="00A96563">
      <w:pPr>
        <w:spacing w:line="540" w:lineRule="exact"/>
        <w:rPr>
          <w:rFonts w:eastAsia="楷体" w:hint="eastAsia"/>
          <w:sz w:val="32"/>
          <w:szCs w:val="32"/>
        </w:rPr>
      </w:pPr>
      <w:r w:rsidRPr="00E81185">
        <w:rPr>
          <w:rFonts w:ascii="楷体" w:eastAsia="楷体" w:hAnsi="楷体" w:hint="eastAsia"/>
          <w:sz w:val="32"/>
          <w:szCs w:val="32"/>
        </w:rPr>
        <w:t>乙方（承租方）：</w:t>
      </w:r>
      <w:r w:rsidRPr="00E81185">
        <w:rPr>
          <w:rFonts w:eastAsia="楷体" w:hint="eastAsia"/>
          <w:sz w:val="32"/>
          <w:szCs w:val="32"/>
        </w:rPr>
        <w:t> </w:t>
      </w:r>
    </w:p>
    <w:p w:rsidR="00A96563" w:rsidRPr="00E81185" w:rsidRDefault="00A96563" w:rsidP="00A96563">
      <w:pPr>
        <w:spacing w:line="540" w:lineRule="exact"/>
        <w:rPr>
          <w:rFonts w:ascii="楷体" w:eastAsia="楷体" w:hAnsi="楷体"/>
          <w:sz w:val="32"/>
          <w:szCs w:val="32"/>
        </w:rPr>
      </w:pP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甲乙双方于</w:t>
      </w:r>
      <w:r w:rsidRPr="00A96563">
        <w:rPr>
          <w:rFonts w:eastAsia="仿宋_GB2312" w:hint="eastAsia"/>
          <w:sz w:val="32"/>
          <w:szCs w:val="32"/>
          <w:u w:val="single"/>
        </w:rPr>
        <w:t>  </w:t>
      </w:r>
      <w:r w:rsidR="00A96563" w:rsidRPr="00A96563">
        <w:rPr>
          <w:rFonts w:eastAsia="仿宋_GB2312" w:hint="eastAsia"/>
          <w:sz w:val="32"/>
          <w:szCs w:val="32"/>
          <w:u w:val="single"/>
        </w:rPr>
        <w:t xml:space="preserve"> </w:t>
      </w:r>
      <w:r w:rsidRPr="00A96563">
        <w:rPr>
          <w:rFonts w:eastAsia="仿宋_GB2312" w:hint="eastAsia"/>
          <w:sz w:val="32"/>
          <w:szCs w:val="32"/>
          <w:u w:val="single"/>
        </w:rPr>
        <w:t>   </w:t>
      </w:r>
      <w:r w:rsidRPr="00A96563">
        <w:rPr>
          <w:rFonts w:eastAsia="仿宋_GB2312" w:hint="eastAsia"/>
          <w:sz w:val="32"/>
          <w:szCs w:val="32"/>
        </w:rPr>
        <w:t>年</w:t>
      </w:r>
      <w:r w:rsidR="00A96563" w:rsidRPr="00A96563">
        <w:rPr>
          <w:rFonts w:eastAsia="仿宋_GB2312" w:hint="eastAsia"/>
          <w:sz w:val="32"/>
          <w:szCs w:val="32"/>
          <w:u w:val="single"/>
        </w:rPr>
        <w:t>      </w:t>
      </w:r>
      <w:r w:rsidRPr="00A96563">
        <w:rPr>
          <w:rFonts w:eastAsia="仿宋_GB2312" w:hint="eastAsia"/>
          <w:sz w:val="32"/>
          <w:szCs w:val="32"/>
        </w:rPr>
        <w:t> </w:t>
      </w:r>
      <w:r w:rsidRPr="00A96563">
        <w:rPr>
          <w:rFonts w:eastAsia="仿宋_GB2312" w:hint="eastAsia"/>
          <w:sz w:val="32"/>
          <w:szCs w:val="32"/>
        </w:rPr>
        <w:t>月</w:t>
      </w:r>
      <w:r w:rsidR="00A96563" w:rsidRPr="00A96563">
        <w:rPr>
          <w:rFonts w:eastAsia="仿宋_GB2312" w:hint="eastAsia"/>
          <w:sz w:val="32"/>
          <w:szCs w:val="32"/>
          <w:u w:val="single"/>
        </w:rPr>
        <w:t>      </w:t>
      </w:r>
      <w:r w:rsidRPr="00A96563">
        <w:rPr>
          <w:rFonts w:eastAsia="仿宋_GB2312" w:hint="eastAsia"/>
          <w:sz w:val="32"/>
          <w:szCs w:val="32"/>
        </w:rPr>
        <w:t>日签订了</w:t>
      </w:r>
      <w:r w:rsidR="00A96563" w:rsidRPr="00A96563">
        <w:rPr>
          <w:rFonts w:eastAsia="仿宋_GB2312" w:hint="eastAsia"/>
          <w:sz w:val="32"/>
          <w:szCs w:val="32"/>
          <w:u w:val="single"/>
        </w:rPr>
        <w:t>                        </w:t>
      </w:r>
      <w:r w:rsidRPr="00A96563">
        <w:rPr>
          <w:rFonts w:eastAsia="仿宋_GB2312" w:hint="eastAsia"/>
          <w:sz w:val="32"/>
          <w:szCs w:val="32"/>
        </w:rPr>
        <w:t> </w:t>
      </w:r>
      <w:r w:rsidRPr="00A96563">
        <w:rPr>
          <w:rFonts w:eastAsia="仿宋_GB2312" w:hint="eastAsia"/>
          <w:sz w:val="32"/>
          <w:szCs w:val="32"/>
        </w:rPr>
        <w:t>租赁（承包）合同。为加强租赁（承包）区域的安全管理，在平等自愿的基础上，经甲乙双方共同协商，特制定本安全协议（以下简称协议书），作为租赁（承包）合同的补充协议。</w:t>
      </w:r>
    </w:p>
    <w:p w:rsidR="008305F4" w:rsidRPr="00A96563" w:rsidRDefault="009B0151" w:rsidP="00A96563">
      <w:pPr>
        <w:spacing w:line="540" w:lineRule="exact"/>
        <w:ind w:firstLineChars="200" w:firstLine="640"/>
        <w:rPr>
          <w:rFonts w:ascii="黑体" w:eastAsia="黑体" w:hAnsi="黑体"/>
          <w:sz w:val="32"/>
          <w:szCs w:val="32"/>
        </w:rPr>
      </w:pPr>
      <w:r w:rsidRPr="00A96563">
        <w:rPr>
          <w:rFonts w:ascii="黑体" w:eastAsia="黑体" w:hAnsi="黑体" w:hint="eastAsia"/>
          <w:sz w:val="32"/>
          <w:szCs w:val="32"/>
        </w:rPr>
        <w:t>一、甲方权利和责任</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w:t>
      </w:r>
      <w:r w:rsidRPr="00A96563">
        <w:rPr>
          <w:rFonts w:eastAsia="仿宋_GB2312" w:hint="eastAsia"/>
          <w:sz w:val="32"/>
          <w:szCs w:val="32"/>
        </w:rPr>
        <w:t>、甲方应认真执行《安全生产法》、《江苏省安全生产条例》等相关法律法规。</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2</w:t>
      </w:r>
      <w:r w:rsidRPr="00A96563">
        <w:rPr>
          <w:rFonts w:eastAsia="仿宋_GB2312" w:hint="eastAsia"/>
          <w:sz w:val="32"/>
          <w:szCs w:val="32"/>
        </w:rPr>
        <w:t>、甲方有权对乙方提交的资质证明等材料的完整性、真实性进行检查。如发现不完整或虚假，甲方有权单方终止与乙方之间合同的履行。</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3</w:t>
      </w:r>
      <w:r w:rsidRPr="00A96563">
        <w:rPr>
          <w:rFonts w:eastAsia="仿宋_GB2312" w:hint="eastAsia"/>
          <w:sz w:val="32"/>
          <w:szCs w:val="32"/>
        </w:rPr>
        <w:t>、甲方有权对乙方进行安全监督检查，所查情况，及时向乙方反馈。</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4</w:t>
      </w:r>
      <w:r w:rsidRPr="00A96563">
        <w:rPr>
          <w:rFonts w:eastAsia="仿宋_GB2312" w:hint="eastAsia"/>
          <w:sz w:val="32"/>
          <w:szCs w:val="32"/>
        </w:rPr>
        <w:t>、甲方对乙方进行安全检查时，有权向乙方询问有关安全措施落实情况，指导或提出安全检查的意见和建议。</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5</w:t>
      </w:r>
      <w:r w:rsidRPr="00A96563">
        <w:rPr>
          <w:rFonts w:eastAsia="仿宋_GB2312" w:hint="eastAsia"/>
          <w:sz w:val="32"/>
          <w:szCs w:val="32"/>
        </w:rPr>
        <w:t>、租赁（承包）期间，甲方有义务对乙方负责人进行安全教育（包括但不限于安全法律法规、甲方的规章制度、</w:t>
      </w:r>
      <w:r w:rsidRPr="00A96563">
        <w:rPr>
          <w:rFonts w:eastAsia="仿宋_GB2312" w:hint="eastAsia"/>
          <w:sz w:val="32"/>
          <w:szCs w:val="32"/>
        </w:rPr>
        <w:lastRenderedPageBreak/>
        <w:t>应急演练等），并建立相关培训台账。</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6</w:t>
      </w:r>
      <w:r w:rsidRPr="00A96563">
        <w:rPr>
          <w:rFonts w:eastAsia="仿宋_GB2312" w:hint="eastAsia"/>
          <w:sz w:val="32"/>
          <w:szCs w:val="32"/>
        </w:rPr>
        <w:t>、甲方对乙方进行安全监督检查出的安全隐患，有权责令乙方立即整改或排除。对拒不整改的，甲方有权单方终止与乙方之间合同的履行。</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7</w:t>
      </w:r>
      <w:r w:rsidRPr="00A96563">
        <w:rPr>
          <w:rFonts w:eastAsia="仿宋_GB2312" w:hint="eastAsia"/>
          <w:sz w:val="32"/>
          <w:szCs w:val="32"/>
        </w:rPr>
        <w:t>、发现乙方有安全生产违法行为，要求乙方停止违法行为，必要时，及时向所在地的安监、消防、质监等部门报告。</w:t>
      </w:r>
    </w:p>
    <w:p w:rsidR="008305F4" w:rsidRPr="00A96563" w:rsidRDefault="009B0151" w:rsidP="00A96563">
      <w:pPr>
        <w:spacing w:line="540" w:lineRule="exact"/>
        <w:ind w:firstLineChars="200" w:firstLine="640"/>
        <w:rPr>
          <w:rFonts w:ascii="黑体" w:eastAsia="黑体" w:hAnsi="黑体"/>
          <w:sz w:val="32"/>
          <w:szCs w:val="32"/>
        </w:rPr>
      </w:pPr>
      <w:r w:rsidRPr="00A96563">
        <w:rPr>
          <w:rFonts w:ascii="黑体" w:eastAsia="黑体" w:hAnsi="黑体" w:hint="eastAsia"/>
          <w:sz w:val="32"/>
          <w:szCs w:val="32"/>
        </w:rPr>
        <w:t>二、乙方权利和责任</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w:t>
      </w:r>
      <w:r w:rsidRPr="00A96563">
        <w:rPr>
          <w:rFonts w:eastAsia="仿宋_GB2312" w:hint="eastAsia"/>
          <w:sz w:val="32"/>
          <w:szCs w:val="32"/>
        </w:rPr>
        <w:t>、乙方应认真执行《安全生产法》、《江苏省安全生产条例》等相关法律法规。</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2</w:t>
      </w:r>
      <w:r w:rsidRPr="00A96563">
        <w:rPr>
          <w:rFonts w:eastAsia="仿宋_GB2312" w:hint="eastAsia"/>
          <w:sz w:val="32"/>
          <w:szCs w:val="32"/>
        </w:rPr>
        <w:t>、乙方必须对自己提交的所有资质证明材料的完整性、真实性负责，并承担一切因此产生的影响和责任。</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3</w:t>
      </w:r>
      <w:r w:rsidRPr="00A96563">
        <w:rPr>
          <w:rFonts w:eastAsia="仿宋_GB2312" w:hint="eastAsia"/>
          <w:sz w:val="32"/>
          <w:szCs w:val="32"/>
        </w:rPr>
        <w:t>、乙方入驻前要对工作环境及相关设施进行检查和确定，如有问题及时与甲方联系。</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4</w:t>
      </w:r>
      <w:r w:rsidRPr="00A96563">
        <w:rPr>
          <w:rFonts w:eastAsia="仿宋_GB2312" w:hint="eastAsia"/>
          <w:sz w:val="32"/>
          <w:szCs w:val="32"/>
        </w:rPr>
        <w:t>、乙方必须经常安全检查，及时消除事故隐患并符合有关技术标准和安全规定。</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5</w:t>
      </w:r>
      <w:r w:rsidRPr="00A96563">
        <w:rPr>
          <w:rFonts w:eastAsia="仿宋_GB2312" w:hint="eastAsia"/>
          <w:sz w:val="32"/>
          <w:szCs w:val="32"/>
        </w:rPr>
        <w:t>、乙方在租赁期间因违反安全管理的有关要求，造成单位人员伤亡事故，由乙方依法自行处理和解决，一切后果和经济损失由乙方负责。</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7</w:t>
      </w:r>
      <w:r w:rsidRPr="00A96563">
        <w:rPr>
          <w:rFonts w:eastAsia="仿宋_GB2312" w:hint="eastAsia"/>
          <w:sz w:val="32"/>
          <w:szCs w:val="32"/>
        </w:rPr>
        <w:t>、乙方人员不准私自动用、拆卸、破坏甲方原有的设施，对公用设施要自觉维护，一旦损坏将无条件赔付并及时恢复。由于未执行此项规定，造成乙方人员或甲方人员伤害，</w:t>
      </w:r>
      <w:r w:rsidRPr="00A96563">
        <w:rPr>
          <w:rFonts w:eastAsia="仿宋_GB2312" w:hint="eastAsia"/>
          <w:sz w:val="32"/>
          <w:szCs w:val="32"/>
        </w:rPr>
        <w:lastRenderedPageBreak/>
        <w:t>一切后果和经济损失由乙方负责</w:t>
      </w:r>
      <w:bookmarkStart w:id="0" w:name="gkstk2"/>
      <w:bookmarkEnd w:id="0"/>
      <w:r w:rsidRPr="00A96563">
        <w:rPr>
          <w:rFonts w:eastAsia="仿宋_GB2312" w:hint="eastAsia"/>
          <w:sz w:val="32"/>
          <w:szCs w:val="32"/>
        </w:rPr>
        <w:t>。</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8</w:t>
      </w:r>
      <w:r w:rsidRPr="00A96563">
        <w:rPr>
          <w:rFonts w:eastAsia="仿宋_GB2312" w:hint="eastAsia"/>
          <w:sz w:val="32"/>
          <w:szCs w:val="32"/>
        </w:rPr>
        <w:t>、乙方必须对本单位人员、家属、临时用工、参观人员、装运人员等一切出入该区域人员进行安全教育或有关安全方面的培训，依法自行管理与检查，并建立相关的安全管理制度。进入本区域人员发生伤亡事故，一切责任由乙方承担。</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9</w:t>
      </w:r>
      <w:r w:rsidRPr="00A96563">
        <w:rPr>
          <w:rFonts w:eastAsia="仿宋_GB2312" w:hint="eastAsia"/>
          <w:sz w:val="32"/>
          <w:szCs w:val="32"/>
        </w:rPr>
        <w:t>、乙方对甲方现有固定的电源线路，严禁私自更改或违章搭接，对必须更改的应提交书面申请，得到甲方同意后，在确保安全的情况下方可实施。若私自接线，造成一切后果由乙方负责，同时甲方有权拆除，有权拉闸停止供电。禁止超负荷使用电气设备。</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10</w:t>
      </w:r>
      <w:r w:rsidRPr="00A96563">
        <w:rPr>
          <w:rFonts w:eastAsia="仿宋_GB2312" w:hint="eastAsia"/>
          <w:sz w:val="32"/>
          <w:szCs w:val="32"/>
        </w:rPr>
        <w:t>、乙方从事经营活动，必须符合消防安全规定。</w:t>
      </w:r>
      <w:r w:rsidRPr="00A96563">
        <w:rPr>
          <w:rFonts w:eastAsia="仿宋_GB2312" w:hint="eastAsia"/>
          <w:sz w:val="32"/>
          <w:szCs w:val="32"/>
        </w:rPr>
        <w:t>  </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11</w:t>
      </w:r>
      <w:r w:rsidRPr="00A96563">
        <w:rPr>
          <w:rFonts w:eastAsia="仿宋_GB2312" w:hint="eastAsia"/>
          <w:sz w:val="32"/>
          <w:szCs w:val="32"/>
        </w:rPr>
        <w:t>、乙方要按消防要求配备足够的消防器材，确保完好使用。必须确保消防通道畅通。</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12</w:t>
      </w:r>
      <w:r w:rsidRPr="00A96563">
        <w:rPr>
          <w:rFonts w:eastAsia="仿宋_GB2312" w:hint="eastAsia"/>
          <w:sz w:val="32"/>
          <w:szCs w:val="32"/>
        </w:rPr>
        <w:t>、乙方使用电焊切割等作业人员，必须具有相关部门核发的操作证，并按要求进行作业。严禁切割有毒、有害、易燃、易爆等物体，出现事故或给他人造成损失，由乙方负全责。</w:t>
      </w:r>
      <w:r w:rsidRPr="00A96563">
        <w:rPr>
          <w:rFonts w:eastAsia="仿宋_GB2312" w:hint="eastAsia"/>
          <w:sz w:val="32"/>
          <w:szCs w:val="32"/>
        </w:rPr>
        <w:t>  </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13</w:t>
      </w:r>
      <w:r w:rsidRPr="00A96563">
        <w:rPr>
          <w:rFonts w:eastAsia="仿宋_GB2312" w:hint="eastAsia"/>
          <w:sz w:val="32"/>
          <w:szCs w:val="32"/>
        </w:rPr>
        <w:t>、乙方应随时接受甲方及有关部门的安全检查，对甲方提出的整改意见，乙方必须按要求进行整改，如不按期整改或整改不彻底，发生事故造成后果由乙方负全部责任。</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14</w:t>
      </w:r>
      <w:r w:rsidRPr="00A96563">
        <w:rPr>
          <w:rFonts w:eastAsia="仿宋_GB2312" w:hint="eastAsia"/>
          <w:sz w:val="32"/>
          <w:szCs w:val="32"/>
        </w:rPr>
        <w:t>、乙方在特殊天时（高温、寒冬、雷雨、大风等恶劣</w:t>
      </w:r>
      <w:r w:rsidRPr="00A96563">
        <w:rPr>
          <w:rFonts w:eastAsia="仿宋_GB2312" w:hint="eastAsia"/>
          <w:sz w:val="32"/>
          <w:szCs w:val="32"/>
        </w:rPr>
        <w:lastRenderedPageBreak/>
        <w:t>天气），在承租（承包）区域内加强防范应对措施，保护自己和他人人身财产安全，发生事故造成后果由乙方负全部责任。</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17</w:t>
      </w:r>
      <w:r w:rsidRPr="00A96563">
        <w:rPr>
          <w:rFonts w:eastAsia="仿宋_GB2312" w:hint="eastAsia"/>
          <w:sz w:val="32"/>
          <w:szCs w:val="32"/>
        </w:rPr>
        <w:t>、乙方必须服从甲方对其安全生产工作的统一协调管理，并依法负责本单位安全生产工作；发生生产安全事故时，应当及时告知甲方，并视事故严重情况向相关政府部门报告。</w:t>
      </w:r>
    </w:p>
    <w:p w:rsidR="008305F4" w:rsidRPr="00A96563" w:rsidRDefault="009B0151" w:rsidP="00A96563">
      <w:pPr>
        <w:spacing w:line="540" w:lineRule="exact"/>
        <w:ind w:firstLineChars="200" w:firstLine="640"/>
        <w:rPr>
          <w:rFonts w:ascii="黑体" w:eastAsia="黑体" w:hAnsi="黑体"/>
          <w:sz w:val="32"/>
          <w:szCs w:val="32"/>
        </w:rPr>
      </w:pPr>
      <w:r w:rsidRPr="00A96563">
        <w:rPr>
          <w:rFonts w:ascii="黑体" w:eastAsia="黑体" w:hAnsi="黑体" w:hint="eastAsia"/>
          <w:sz w:val="32"/>
          <w:szCs w:val="32"/>
        </w:rPr>
        <w:t>三、 附则：</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1</w:t>
      </w:r>
      <w:r w:rsidRPr="00A96563">
        <w:rPr>
          <w:rFonts w:eastAsia="仿宋_GB2312" w:hint="eastAsia"/>
          <w:sz w:val="32"/>
          <w:szCs w:val="32"/>
        </w:rPr>
        <w:t>、本协议与双方所签订的相关业务主合同具有同等法律效力。</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2</w:t>
      </w:r>
      <w:r w:rsidRPr="00A96563">
        <w:rPr>
          <w:rFonts w:eastAsia="仿宋_GB2312" w:hint="eastAsia"/>
          <w:sz w:val="32"/>
          <w:szCs w:val="32"/>
        </w:rPr>
        <w:t>、本协议有效期，从</w:t>
      </w:r>
      <w:r w:rsidR="00A96563" w:rsidRPr="00A96563">
        <w:rPr>
          <w:rFonts w:eastAsia="仿宋_GB2312" w:hint="eastAsia"/>
          <w:sz w:val="32"/>
          <w:szCs w:val="32"/>
          <w:u w:val="single"/>
        </w:rPr>
        <w:t>      </w:t>
      </w:r>
      <w:r w:rsidRPr="00A96563">
        <w:rPr>
          <w:rFonts w:eastAsia="仿宋_GB2312" w:hint="eastAsia"/>
          <w:sz w:val="32"/>
          <w:szCs w:val="32"/>
        </w:rPr>
        <w:t>年</w:t>
      </w:r>
      <w:r w:rsidR="00A96563" w:rsidRPr="00A96563">
        <w:rPr>
          <w:rFonts w:eastAsia="仿宋_GB2312" w:hint="eastAsia"/>
          <w:sz w:val="32"/>
          <w:szCs w:val="32"/>
          <w:u w:val="single"/>
        </w:rPr>
        <w:t>      </w:t>
      </w:r>
      <w:r w:rsidRPr="00A96563">
        <w:rPr>
          <w:rFonts w:eastAsia="仿宋_GB2312" w:hint="eastAsia"/>
          <w:sz w:val="32"/>
          <w:szCs w:val="32"/>
        </w:rPr>
        <w:t>月</w:t>
      </w:r>
      <w:r w:rsidR="00A96563" w:rsidRPr="00A96563">
        <w:rPr>
          <w:rFonts w:eastAsia="仿宋_GB2312" w:hint="eastAsia"/>
          <w:sz w:val="32"/>
          <w:szCs w:val="32"/>
          <w:u w:val="single"/>
        </w:rPr>
        <w:t>      </w:t>
      </w:r>
      <w:r w:rsidRPr="00A96563">
        <w:rPr>
          <w:rFonts w:eastAsia="仿宋_GB2312" w:hint="eastAsia"/>
          <w:sz w:val="32"/>
          <w:szCs w:val="32"/>
        </w:rPr>
        <w:t>日至</w:t>
      </w:r>
      <w:r w:rsidR="00A96563" w:rsidRPr="00A96563">
        <w:rPr>
          <w:rFonts w:eastAsia="仿宋_GB2312" w:hint="eastAsia"/>
          <w:sz w:val="32"/>
          <w:szCs w:val="32"/>
          <w:u w:val="single"/>
        </w:rPr>
        <w:t>      </w:t>
      </w:r>
      <w:r w:rsidRPr="00A96563">
        <w:rPr>
          <w:rFonts w:eastAsia="仿宋_GB2312" w:hint="eastAsia"/>
          <w:sz w:val="32"/>
          <w:szCs w:val="32"/>
        </w:rPr>
        <w:t> </w:t>
      </w:r>
      <w:r w:rsidRPr="00A96563">
        <w:rPr>
          <w:rFonts w:eastAsia="仿宋_GB2312" w:hint="eastAsia"/>
          <w:sz w:val="32"/>
          <w:szCs w:val="32"/>
        </w:rPr>
        <w:t>年</w:t>
      </w:r>
      <w:r w:rsidR="00A96563" w:rsidRPr="00A96563">
        <w:rPr>
          <w:rFonts w:eastAsia="仿宋_GB2312" w:hint="eastAsia"/>
          <w:sz w:val="32"/>
          <w:szCs w:val="32"/>
          <w:u w:val="single"/>
        </w:rPr>
        <w:t>      </w:t>
      </w:r>
      <w:r w:rsidRPr="00A96563">
        <w:rPr>
          <w:rFonts w:eastAsia="仿宋_GB2312" w:hint="eastAsia"/>
          <w:sz w:val="32"/>
          <w:szCs w:val="32"/>
        </w:rPr>
        <w:t> </w:t>
      </w:r>
      <w:r w:rsidRPr="00A96563">
        <w:rPr>
          <w:rFonts w:eastAsia="仿宋_GB2312" w:hint="eastAsia"/>
          <w:sz w:val="32"/>
          <w:szCs w:val="32"/>
        </w:rPr>
        <w:t>月</w:t>
      </w:r>
      <w:r w:rsidR="00A96563" w:rsidRPr="00A96563">
        <w:rPr>
          <w:rFonts w:eastAsia="仿宋_GB2312" w:hint="eastAsia"/>
          <w:sz w:val="32"/>
          <w:szCs w:val="32"/>
          <w:u w:val="single"/>
        </w:rPr>
        <w:t>      </w:t>
      </w:r>
      <w:r w:rsidRPr="00A96563">
        <w:rPr>
          <w:rFonts w:eastAsia="仿宋_GB2312" w:hint="eastAsia"/>
          <w:sz w:val="32"/>
          <w:szCs w:val="32"/>
        </w:rPr>
        <w:t>日止。</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3</w:t>
      </w:r>
      <w:r w:rsidRPr="00A96563">
        <w:rPr>
          <w:rFonts w:eastAsia="仿宋_GB2312" w:hint="eastAsia"/>
          <w:sz w:val="32"/>
          <w:szCs w:val="32"/>
        </w:rPr>
        <w:t>、协议未尽事宜，由双方另行协商处理。</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4</w:t>
      </w:r>
      <w:r w:rsidRPr="00A96563">
        <w:rPr>
          <w:rFonts w:eastAsia="仿宋_GB2312" w:hint="eastAsia"/>
          <w:sz w:val="32"/>
          <w:szCs w:val="32"/>
        </w:rPr>
        <w:t>、</w:t>
      </w:r>
      <w:r w:rsidRPr="00A96563">
        <w:rPr>
          <w:rFonts w:eastAsia="仿宋_GB2312" w:hint="eastAsia"/>
          <w:sz w:val="32"/>
          <w:szCs w:val="32"/>
        </w:rPr>
        <w:t> </w:t>
      </w:r>
      <w:r w:rsidRPr="00A96563">
        <w:rPr>
          <w:rFonts w:eastAsia="仿宋_GB2312" w:hint="eastAsia"/>
          <w:sz w:val="32"/>
          <w:szCs w:val="32"/>
        </w:rPr>
        <w:t>本协议一式两份，甲方、乙方各一份，甲乙</w:t>
      </w:r>
      <w:r w:rsidRPr="00A96563">
        <w:rPr>
          <w:rFonts w:eastAsia="仿宋_GB2312" w:hint="eastAsia"/>
          <w:sz w:val="32"/>
          <w:szCs w:val="32"/>
        </w:rPr>
        <w:t> </w:t>
      </w:r>
      <w:r w:rsidRPr="00A96563">
        <w:rPr>
          <w:rFonts w:eastAsia="仿宋_GB2312" w:hint="eastAsia"/>
          <w:sz w:val="32"/>
          <w:szCs w:val="32"/>
        </w:rPr>
        <w:t>双方代表签字盖章后生效。</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5</w:t>
      </w:r>
      <w:r w:rsidRPr="00A96563">
        <w:rPr>
          <w:rFonts w:eastAsia="仿宋_GB2312" w:hint="eastAsia"/>
          <w:sz w:val="32"/>
          <w:szCs w:val="32"/>
        </w:rPr>
        <w:t>、本合同履行地：甲方所在地。</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 </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 </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甲方：</w:t>
      </w:r>
      <w:r w:rsidRPr="00A96563">
        <w:rPr>
          <w:rFonts w:eastAsia="仿宋_GB2312" w:hint="eastAsia"/>
          <w:sz w:val="32"/>
          <w:szCs w:val="32"/>
        </w:rPr>
        <w:t xml:space="preserve">                                        </w:t>
      </w:r>
      <w:r w:rsidRPr="00A96563">
        <w:rPr>
          <w:rFonts w:eastAsia="仿宋_GB2312" w:hint="eastAsia"/>
          <w:sz w:val="32"/>
          <w:szCs w:val="32"/>
        </w:rPr>
        <w:t>乙方：</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  </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代表：</w:t>
      </w:r>
      <w:r w:rsidRPr="00A96563">
        <w:rPr>
          <w:rFonts w:eastAsia="仿宋_GB2312" w:hint="eastAsia"/>
          <w:sz w:val="32"/>
          <w:szCs w:val="32"/>
        </w:rPr>
        <w:t xml:space="preserve">                                          </w:t>
      </w:r>
      <w:r w:rsidRPr="00A96563">
        <w:rPr>
          <w:rFonts w:eastAsia="仿宋_GB2312" w:hint="eastAsia"/>
          <w:sz w:val="32"/>
          <w:szCs w:val="32"/>
        </w:rPr>
        <w:t>代表：</w:t>
      </w:r>
    </w:p>
    <w:p w:rsidR="008305F4" w:rsidRPr="00A96563" w:rsidRDefault="009B0151" w:rsidP="00A96563">
      <w:pPr>
        <w:ind w:firstLineChars="200" w:firstLine="640"/>
        <w:rPr>
          <w:rFonts w:eastAsia="仿宋_GB2312"/>
          <w:sz w:val="32"/>
          <w:szCs w:val="32"/>
        </w:rPr>
      </w:pPr>
      <w:r w:rsidRPr="00A96563">
        <w:rPr>
          <w:rFonts w:eastAsia="仿宋_GB2312" w:hint="eastAsia"/>
          <w:sz w:val="32"/>
          <w:szCs w:val="32"/>
        </w:rPr>
        <w:t> </w:t>
      </w:r>
    </w:p>
    <w:p w:rsidR="008305F4" w:rsidRPr="00E26240" w:rsidRDefault="009B0151" w:rsidP="00A96563">
      <w:pPr>
        <w:ind w:firstLineChars="200" w:firstLine="640"/>
        <w:rPr>
          <w:rFonts w:ascii="宋体" w:hAnsi="宋体" w:cs="宋体"/>
          <w:sz w:val="24"/>
          <w:szCs w:val="24"/>
        </w:rPr>
      </w:pPr>
      <w:r w:rsidRPr="00A96563">
        <w:rPr>
          <w:rFonts w:eastAsia="仿宋_GB2312" w:hint="eastAsia"/>
          <w:sz w:val="32"/>
          <w:szCs w:val="32"/>
        </w:rPr>
        <w:t>年</w:t>
      </w:r>
      <w:r w:rsidRPr="00A96563">
        <w:rPr>
          <w:rFonts w:eastAsia="仿宋_GB2312" w:hint="eastAsia"/>
          <w:sz w:val="32"/>
          <w:szCs w:val="32"/>
        </w:rPr>
        <w:t xml:space="preserve">     </w:t>
      </w:r>
      <w:r w:rsidRPr="00A96563">
        <w:rPr>
          <w:rFonts w:eastAsia="仿宋_GB2312" w:hint="eastAsia"/>
          <w:sz w:val="32"/>
          <w:szCs w:val="32"/>
        </w:rPr>
        <w:t>月</w:t>
      </w:r>
      <w:r w:rsidRPr="00A96563">
        <w:rPr>
          <w:rFonts w:eastAsia="仿宋_GB2312" w:hint="eastAsia"/>
          <w:sz w:val="32"/>
          <w:szCs w:val="32"/>
        </w:rPr>
        <w:t xml:space="preserve">     </w:t>
      </w:r>
      <w:r w:rsidRPr="00A96563">
        <w:rPr>
          <w:rFonts w:eastAsia="仿宋_GB2312" w:hint="eastAsia"/>
          <w:sz w:val="32"/>
          <w:szCs w:val="32"/>
        </w:rPr>
        <w:t>日</w:t>
      </w:r>
      <w:r w:rsidRPr="00A96563">
        <w:rPr>
          <w:rFonts w:eastAsia="仿宋_GB2312" w:hint="eastAsia"/>
          <w:sz w:val="32"/>
          <w:szCs w:val="32"/>
        </w:rPr>
        <w:t xml:space="preserve">                                   </w:t>
      </w:r>
      <w:r w:rsidRPr="00A96563">
        <w:rPr>
          <w:rFonts w:eastAsia="仿宋_GB2312" w:hint="eastAsia"/>
          <w:sz w:val="32"/>
          <w:szCs w:val="32"/>
        </w:rPr>
        <w:t>年</w:t>
      </w:r>
      <w:r w:rsidRPr="00A96563">
        <w:rPr>
          <w:rFonts w:eastAsia="仿宋_GB2312" w:hint="eastAsia"/>
          <w:sz w:val="32"/>
          <w:szCs w:val="32"/>
        </w:rPr>
        <w:t xml:space="preserve">     </w:t>
      </w:r>
      <w:r w:rsidRPr="00A96563">
        <w:rPr>
          <w:rFonts w:eastAsia="仿宋_GB2312" w:hint="eastAsia"/>
          <w:sz w:val="32"/>
          <w:szCs w:val="32"/>
        </w:rPr>
        <w:t>月</w:t>
      </w:r>
      <w:r w:rsidRPr="00A96563">
        <w:rPr>
          <w:rFonts w:eastAsia="仿宋_GB2312" w:hint="eastAsia"/>
          <w:sz w:val="32"/>
          <w:szCs w:val="32"/>
        </w:rPr>
        <w:t xml:space="preserve">     </w:t>
      </w:r>
      <w:r w:rsidRPr="00A96563">
        <w:rPr>
          <w:rFonts w:eastAsia="仿宋_GB2312" w:hint="eastAsia"/>
          <w:sz w:val="32"/>
          <w:szCs w:val="32"/>
        </w:rPr>
        <w:t>日</w:t>
      </w:r>
    </w:p>
    <w:sectPr w:rsidR="008305F4" w:rsidRPr="00E26240" w:rsidSect="008305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B38" w:rsidRDefault="008D0B38" w:rsidP="005545CE">
      <w:r>
        <w:separator/>
      </w:r>
    </w:p>
  </w:endnote>
  <w:endnote w:type="continuationSeparator" w:id="0">
    <w:p w:rsidR="008D0B38" w:rsidRDefault="008D0B38" w:rsidP="005545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B38" w:rsidRDefault="008D0B38" w:rsidP="005545CE">
      <w:r>
        <w:separator/>
      </w:r>
    </w:p>
  </w:footnote>
  <w:footnote w:type="continuationSeparator" w:id="0">
    <w:p w:rsidR="008D0B38" w:rsidRDefault="008D0B38" w:rsidP="00554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EEA"/>
    <w:rsid w:val="0002600E"/>
    <w:rsid w:val="000335C1"/>
    <w:rsid w:val="00037421"/>
    <w:rsid w:val="000515C2"/>
    <w:rsid w:val="000536FE"/>
    <w:rsid w:val="00060334"/>
    <w:rsid w:val="0009201B"/>
    <w:rsid w:val="00097CBC"/>
    <w:rsid w:val="000B5BE7"/>
    <w:rsid w:val="000B75FF"/>
    <w:rsid w:val="000C5FFE"/>
    <w:rsid w:val="000E61E9"/>
    <w:rsid w:val="00121553"/>
    <w:rsid w:val="00142167"/>
    <w:rsid w:val="00191700"/>
    <w:rsid w:val="001B72E2"/>
    <w:rsid w:val="0020369D"/>
    <w:rsid w:val="002379EF"/>
    <w:rsid w:val="00241AD5"/>
    <w:rsid w:val="002525AE"/>
    <w:rsid w:val="002C4B63"/>
    <w:rsid w:val="002D3803"/>
    <w:rsid w:val="002E6F12"/>
    <w:rsid w:val="002F101A"/>
    <w:rsid w:val="00331457"/>
    <w:rsid w:val="0039009C"/>
    <w:rsid w:val="003C5D3D"/>
    <w:rsid w:val="003F5ED2"/>
    <w:rsid w:val="004173A2"/>
    <w:rsid w:val="00431C13"/>
    <w:rsid w:val="004321CC"/>
    <w:rsid w:val="00467B52"/>
    <w:rsid w:val="0049156A"/>
    <w:rsid w:val="004B3449"/>
    <w:rsid w:val="004E5C0F"/>
    <w:rsid w:val="004F32AF"/>
    <w:rsid w:val="00536827"/>
    <w:rsid w:val="0053720F"/>
    <w:rsid w:val="00542540"/>
    <w:rsid w:val="00544B83"/>
    <w:rsid w:val="0054641C"/>
    <w:rsid w:val="00551CD8"/>
    <w:rsid w:val="005538DD"/>
    <w:rsid w:val="005545CE"/>
    <w:rsid w:val="00560E47"/>
    <w:rsid w:val="00572C39"/>
    <w:rsid w:val="00582204"/>
    <w:rsid w:val="00583420"/>
    <w:rsid w:val="005B3B8A"/>
    <w:rsid w:val="005B5E7F"/>
    <w:rsid w:val="005D0352"/>
    <w:rsid w:val="005E40E1"/>
    <w:rsid w:val="005E6983"/>
    <w:rsid w:val="00680AF4"/>
    <w:rsid w:val="00684914"/>
    <w:rsid w:val="006A2213"/>
    <w:rsid w:val="006B71E7"/>
    <w:rsid w:val="006E69F8"/>
    <w:rsid w:val="00707887"/>
    <w:rsid w:val="00744E3C"/>
    <w:rsid w:val="00747862"/>
    <w:rsid w:val="007560A8"/>
    <w:rsid w:val="00767C5E"/>
    <w:rsid w:val="007A222E"/>
    <w:rsid w:val="007B12F3"/>
    <w:rsid w:val="007E4C74"/>
    <w:rsid w:val="007E704A"/>
    <w:rsid w:val="008305F4"/>
    <w:rsid w:val="00834136"/>
    <w:rsid w:val="008378F9"/>
    <w:rsid w:val="008A1980"/>
    <w:rsid w:val="008A25F0"/>
    <w:rsid w:val="008C3840"/>
    <w:rsid w:val="008C3EEA"/>
    <w:rsid w:val="008D0B38"/>
    <w:rsid w:val="008D2DC4"/>
    <w:rsid w:val="00914E1D"/>
    <w:rsid w:val="0091575A"/>
    <w:rsid w:val="00941852"/>
    <w:rsid w:val="00973FFC"/>
    <w:rsid w:val="0097483D"/>
    <w:rsid w:val="009B0151"/>
    <w:rsid w:val="009B24FA"/>
    <w:rsid w:val="00A34995"/>
    <w:rsid w:val="00A426D4"/>
    <w:rsid w:val="00A5437F"/>
    <w:rsid w:val="00A96563"/>
    <w:rsid w:val="00AD010A"/>
    <w:rsid w:val="00AD3788"/>
    <w:rsid w:val="00AE7380"/>
    <w:rsid w:val="00B05635"/>
    <w:rsid w:val="00B2392C"/>
    <w:rsid w:val="00B35F51"/>
    <w:rsid w:val="00B42872"/>
    <w:rsid w:val="00B4546A"/>
    <w:rsid w:val="00BD504C"/>
    <w:rsid w:val="00BE05B8"/>
    <w:rsid w:val="00BE133F"/>
    <w:rsid w:val="00C247AE"/>
    <w:rsid w:val="00C7597A"/>
    <w:rsid w:val="00C87C27"/>
    <w:rsid w:val="00CA011A"/>
    <w:rsid w:val="00CE2AE5"/>
    <w:rsid w:val="00D21DB7"/>
    <w:rsid w:val="00D5018E"/>
    <w:rsid w:val="00DA42E2"/>
    <w:rsid w:val="00DE7A10"/>
    <w:rsid w:val="00E26240"/>
    <w:rsid w:val="00E32279"/>
    <w:rsid w:val="00E375D8"/>
    <w:rsid w:val="00E75920"/>
    <w:rsid w:val="00EA457D"/>
    <w:rsid w:val="00EA6763"/>
    <w:rsid w:val="00EB0545"/>
    <w:rsid w:val="00ED14D5"/>
    <w:rsid w:val="00ED63F4"/>
    <w:rsid w:val="00EE051E"/>
    <w:rsid w:val="00F1536B"/>
    <w:rsid w:val="00F210BD"/>
    <w:rsid w:val="00F42F24"/>
    <w:rsid w:val="00F43173"/>
    <w:rsid w:val="00F527D1"/>
    <w:rsid w:val="00F636AE"/>
    <w:rsid w:val="00FA554C"/>
    <w:rsid w:val="00FB6B69"/>
    <w:rsid w:val="771263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2"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5F4"/>
    <w:pPr>
      <w:widowControl w:val="0"/>
      <w:jc w:val="both"/>
    </w:pPr>
    <w:rPr>
      <w:kern w:val="2"/>
      <w:sz w:val="21"/>
      <w:szCs w:val="22"/>
    </w:rPr>
  </w:style>
  <w:style w:type="paragraph" w:styleId="2">
    <w:name w:val="heading 2"/>
    <w:basedOn w:val="a"/>
    <w:next w:val="a"/>
    <w:link w:val="2Char"/>
    <w:uiPriority w:val="9"/>
    <w:semiHidden/>
    <w:unhideWhenUsed/>
    <w:qFormat/>
    <w:rsid w:val="00E262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uiPriority w:val="99"/>
    <w:unhideWhenUsed/>
    <w:qFormat/>
    <w:rsid w:val="008305F4"/>
    <w:pPr>
      <w:widowControl/>
      <w:spacing w:before="100" w:beforeAutospacing="1" w:after="100" w:afterAutospacing="1"/>
      <w:jc w:val="left"/>
    </w:pPr>
    <w:rPr>
      <w:rFonts w:ascii="宋体" w:eastAsia="宋体" w:hAnsi="宋体" w:cs="宋体"/>
      <w:kern w:val="0"/>
      <w:sz w:val="24"/>
      <w:szCs w:val="24"/>
    </w:rPr>
  </w:style>
  <w:style w:type="paragraph" w:styleId="a3">
    <w:name w:val="footer"/>
    <w:basedOn w:val="a"/>
    <w:link w:val="Char"/>
    <w:uiPriority w:val="99"/>
    <w:semiHidden/>
    <w:unhideWhenUsed/>
    <w:qFormat/>
    <w:rsid w:val="008305F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305F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305F4"/>
    <w:pPr>
      <w:widowControl/>
      <w:spacing w:beforeAutospacing="1" w:afterAutospacing="1"/>
      <w:jc w:val="left"/>
    </w:pPr>
    <w:rPr>
      <w:rFonts w:ascii="Times New Roman" w:eastAsia="宋体" w:hAnsi="Times New Roman" w:cs="Times New Roman"/>
      <w:kern w:val="0"/>
      <w:sz w:val="24"/>
    </w:rPr>
  </w:style>
  <w:style w:type="character" w:customStyle="1" w:styleId="Char0">
    <w:name w:val="页眉 Char"/>
    <w:basedOn w:val="a0"/>
    <w:link w:val="a4"/>
    <w:uiPriority w:val="99"/>
    <w:semiHidden/>
    <w:qFormat/>
    <w:rsid w:val="008305F4"/>
    <w:rPr>
      <w:sz w:val="18"/>
      <w:szCs w:val="18"/>
    </w:rPr>
  </w:style>
  <w:style w:type="character" w:customStyle="1" w:styleId="Char">
    <w:name w:val="页脚 Char"/>
    <w:basedOn w:val="a0"/>
    <w:link w:val="a3"/>
    <w:uiPriority w:val="99"/>
    <w:semiHidden/>
    <w:qFormat/>
    <w:rsid w:val="008305F4"/>
    <w:rPr>
      <w:sz w:val="18"/>
      <w:szCs w:val="18"/>
    </w:rPr>
  </w:style>
  <w:style w:type="paragraph" w:customStyle="1" w:styleId="2TimesNewRoman5020">
    <w:name w:val="样式 标题 2 + Times New Roman 四号 非加粗 段前: 5 磅 段后: 0 磅 行距: 固定值 20..."/>
    <w:basedOn w:val="2"/>
    <w:qFormat/>
    <w:rsid w:val="00E26240"/>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E26240"/>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272</Words>
  <Characters>1556</Characters>
  <Application>Microsoft Office Word</Application>
  <DocSecurity>0</DocSecurity>
  <Lines>12</Lines>
  <Paragraphs>3</Paragraphs>
  <ScaleCrop>false</ScaleCrop>
  <Company>china</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丁乐东</dc:creator>
  <cp:lastModifiedBy>丁乐东</cp:lastModifiedBy>
  <cp:revision>20</cp:revision>
  <dcterms:created xsi:type="dcterms:W3CDTF">2020-12-14T01:53:00Z</dcterms:created>
  <dcterms:modified xsi:type="dcterms:W3CDTF">2021-01-22T03:03:00Z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