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3B30F0E0">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润投青口能源华润电力青口盐场225MW渔光互补产业融合示范项目光伏场区标段采购砖及回填沙项目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润投青口能源华润电力青口盐场225MW渔光互补产业融合示范项目光伏场区标段采购砖及回填沙项目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2000"/>
        <w:gridCol w:w="3312"/>
        <w:gridCol w:w="1263"/>
        <w:gridCol w:w="1237"/>
        <w:gridCol w:w="1500"/>
      </w:tblGrid>
      <w:tr w14:paraId="3CA2B1E7">
        <w:tblPrEx>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23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5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60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回填沙</w:t>
            </w:r>
          </w:p>
        </w:tc>
        <w:tc>
          <w:tcPr>
            <w:tcW w:w="3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吨</w:t>
            </w:r>
          </w:p>
        </w:tc>
        <w:tc>
          <w:tcPr>
            <w:tcW w:w="12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2D2F6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p>
        </w:tc>
      </w:tr>
      <w:tr w14:paraId="47361B90">
        <w:tblPrEx>
          <w:tblCellMar>
            <w:top w:w="0" w:type="dxa"/>
            <w:left w:w="0" w:type="dxa"/>
            <w:bottom w:w="0" w:type="dxa"/>
            <w:right w:w="0" w:type="dxa"/>
          </w:tblCellMar>
        </w:tblPrEx>
        <w:trPr>
          <w:trHeight w:val="67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实心水泥砖</w:t>
            </w:r>
          </w:p>
        </w:tc>
        <w:tc>
          <w:tcPr>
            <w:tcW w:w="3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240mm*115mm*53mm</w:t>
            </w:r>
          </w:p>
        </w:tc>
        <w:tc>
          <w:tcPr>
            <w:tcW w:w="12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12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130000</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0665AE">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15</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30</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209000.00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15BE5CE6">
      <w:pPr>
        <w:spacing w:line="360" w:lineRule="auto"/>
        <w:ind w:firstLine="480" w:firstLineChars="200"/>
        <w:jc w:val="left"/>
        <w:rPr>
          <w:rFonts w:hint="eastAsia" w:ascii="宋体" w:hAns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电汇，本合同签订生效后，卖方若出具银行开具合同总价20%的履约保函，买方在收到保函7个工作日内向卖方支付合同总价20％的预付款，卖方可以根据送货到现场情况申请进度款，货物全部送达现场经</w:t>
      </w:r>
      <w:r>
        <w:rPr>
          <w:rFonts w:hint="eastAsia" w:ascii="宋体" w:hAnsi="宋体" w:cs="宋体"/>
          <w:sz w:val="24"/>
          <w:lang w:val="en-US" w:eastAsia="zh-CN"/>
        </w:rPr>
        <w:t>核对</w:t>
      </w:r>
      <w:r>
        <w:rPr>
          <w:rFonts w:hint="eastAsia" w:ascii="宋体" w:hAnsi="宋体" w:cs="宋体"/>
          <w:sz w:val="24"/>
        </w:rPr>
        <w:t>验收合格后卖方向买方提供真实、有效、合法的增值税专用发票（税率13%）再付至实际供货量的95%，剩余5％款额待质保期（</w:t>
      </w:r>
      <w:r>
        <w:rPr>
          <w:rFonts w:hint="eastAsia" w:ascii="宋体" w:hAnsi="宋体" w:cs="宋体"/>
          <w:sz w:val="24"/>
          <w:lang w:val="en-US" w:eastAsia="zh-CN"/>
        </w:rPr>
        <w:t>一</w:t>
      </w:r>
      <w:r>
        <w:rPr>
          <w:rFonts w:hint="eastAsia" w:ascii="宋体" w:hAnsi="宋体" w:cs="宋体"/>
          <w:sz w:val="24"/>
        </w:rPr>
        <w:t>年）满后壹个月内结清（无息）或货物全部送达现场经买方签字验收合格且收到卖方全额增值税专用发票并提供合同价款的5%的质保金银行保函（保函有效期为</w:t>
      </w:r>
      <w:r>
        <w:rPr>
          <w:rFonts w:hint="eastAsia" w:ascii="宋体" w:hAnsi="宋体" w:cs="宋体"/>
          <w:sz w:val="24"/>
          <w:lang w:val="en-US" w:eastAsia="zh-CN"/>
        </w:rPr>
        <w:t>1</w:t>
      </w:r>
      <w:r>
        <w:rPr>
          <w:rFonts w:hint="eastAsia" w:ascii="宋体" w:hAnsi="宋体" w:cs="宋体"/>
          <w:sz w:val="24"/>
        </w:rPr>
        <w:t>年）后再付至合同总价款的100%。</w:t>
      </w:r>
    </w:p>
    <w:p w14:paraId="62B7720F">
      <w:pPr>
        <w:spacing w:line="360" w:lineRule="auto"/>
        <w:ind w:firstLine="480" w:firstLineChars="200"/>
        <w:jc w:val="left"/>
        <w:rPr>
          <w:rFonts w:ascii="宋体" w:cs="宋体"/>
          <w:sz w:val="24"/>
        </w:rPr>
      </w:pPr>
      <w:r>
        <w:rPr>
          <w:rFonts w:hint="eastAsia" w:ascii="宋体" w:hAnsi="宋体" w:cs="宋体"/>
          <w:sz w:val="24"/>
        </w:rPr>
        <w:t>按实结算，最终结算数量以甲方要求供货的实际供货验收数量为准，上下增减均不超过10%。单价执行投标时的综合单价；即结算价为:实际工程量乘以投标时综合单价。</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53F65CD3">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人：青口杨先生           电话：15312133933</w:t>
      </w:r>
    </w:p>
    <w:p w14:paraId="7E0144CC">
      <w:pPr>
        <w:spacing w:line="360" w:lineRule="auto"/>
        <w:ind w:firstLine="480" w:firstLineChars="200"/>
        <w:jc w:val="left"/>
        <w:rPr>
          <w:rFonts w:hint="eastAsia"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09</w:t>
      </w:r>
      <w:r>
        <w:rPr>
          <w:rFonts w:hint="eastAsia" w:ascii="宋体" w:hAnsi="宋体" w:cs="宋体"/>
          <w:sz w:val="24"/>
          <w:highlight w:val="none"/>
        </w:rPr>
        <w:t>月</w:t>
      </w:r>
      <w:r>
        <w:rPr>
          <w:rFonts w:hint="eastAsia" w:ascii="宋体" w:hAnsi="宋体" w:cs="宋体"/>
          <w:sz w:val="24"/>
          <w:highlight w:val="none"/>
          <w:lang w:val="en-US" w:eastAsia="zh-CN"/>
        </w:rPr>
        <w:t>28</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承诺书</w:t>
      </w:r>
    </w:p>
    <w:p w14:paraId="56665A95">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7、直埋电缆使用的沙规格</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12FE42A7">
      <w:pPr>
        <w:spacing w:line="360" w:lineRule="auto"/>
        <w:ind w:right="560"/>
        <w:jc w:val="both"/>
        <w:rPr>
          <w:rFonts w:hint="eastAsia" w:ascii="宋体" w:hAnsi="宋体" w:cs="宋体"/>
          <w:b/>
          <w:bCs/>
          <w:sz w:val="36"/>
          <w:szCs w:val="36"/>
          <w:lang w:eastAsia="zh-CN"/>
        </w:rPr>
      </w:pPr>
    </w:p>
    <w:p w14:paraId="20B3FB18">
      <w:pPr>
        <w:spacing w:line="360" w:lineRule="auto"/>
        <w:ind w:right="560"/>
        <w:jc w:val="both"/>
        <w:rPr>
          <w:rFonts w:hint="eastAsia" w:ascii="宋体" w:hAnsi="宋体" w:cs="宋体"/>
          <w:b/>
          <w:bCs/>
          <w:sz w:val="36"/>
          <w:szCs w:val="36"/>
          <w:lang w:eastAsia="zh-CN"/>
        </w:rPr>
      </w:pPr>
    </w:p>
    <w:p w14:paraId="285C6EA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1288"/>
      <w:bookmarkStart w:id="2" w:name="_Toc61877376"/>
      <w:bookmarkStart w:id="3" w:name="_Toc60818732"/>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6D7B6380">
      <w:pPr>
        <w:numPr>
          <w:ilvl w:val="0"/>
          <w:numId w:val="0"/>
        </w:numPr>
        <w:spacing w:line="360" w:lineRule="auto"/>
        <w:ind w:right="560" w:rightChars="0"/>
        <w:jc w:val="both"/>
        <w:rPr>
          <w:rFonts w:hint="eastAsia" w:ascii="宋体" w:hAnsi="宋体" w:cs="宋体"/>
          <w:b/>
          <w:bCs/>
          <w:sz w:val="36"/>
          <w:szCs w:val="36"/>
          <w:lang w:eastAsia="zh-CN"/>
        </w:rPr>
      </w:pP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45A2F95B">
      <w:pPr>
        <w:numPr>
          <w:ilvl w:val="0"/>
          <w:numId w:val="0"/>
        </w:numPr>
        <w:spacing w:line="360" w:lineRule="auto"/>
        <w:ind w:right="560" w:rightChars="0"/>
        <w:jc w:val="both"/>
        <w:rPr>
          <w:rFonts w:hint="eastAsia"/>
          <w:lang w:eastAsia="zh-CN"/>
        </w:rPr>
      </w:pPr>
    </w:p>
    <w:p w14:paraId="47E01EDA">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p w14:paraId="533C3047">
      <w:pPr>
        <w:spacing w:line="360" w:lineRule="auto"/>
        <w:ind w:right="560"/>
        <w:jc w:val="both"/>
        <w:rPr>
          <w:rFonts w:hint="default" w:ascii="宋体" w:hAnsi="宋体" w:eastAsia="宋体" w:cs="宋体"/>
          <w:sz w:val="24"/>
          <w:lang w:val="en-US" w:eastAsia="zh-CN"/>
        </w:rPr>
      </w:pPr>
    </w:p>
    <w:p w14:paraId="27B07FF5">
      <w:pPr>
        <w:spacing w:line="360" w:lineRule="auto"/>
        <w:ind w:right="560"/>
        <w:jc w:val="both"/>
        <w:rPr>
          <w:rFonts w:hint="default" w:ascii="宋体" w:hAnsi="宋体" w:eastAsia="宋体" w:cs="宋体"/>
          <w:sz w:val="24"/>
          <w:lang w:val="en-US" w:eastAsia="zh-CN"/>
        </w:rPr>
      </w:pPr>
    </w:p>
    <w:p w14:paraId="02ECB304">
      <w:pPr>
        <w:spacing w:line="360" w:lineRule="auto"/>
        <w:ind w:right="560"/>
        <w:jc w:val="both"/>
        <w:rPr>
          <w:rFonts w:hint="default" w:ascii="宋体" w:hAnsi="宋体" w:eastAsia="宋体" w:cs="宋体"/>
          <w:sz w:val="24"/>
          <w:lang w:val="en-US" w:eastAsia="zh-CN"/>
        </w:rPr>
      </w:pPr>
    </w:p>
    <w:p w14:paraId="4B32E7F0">
      <w:pPr>
        <w:spacing w:line="360" w:lineRule="auto"/>
        <w:ind w:right="560"/>
        <w:jc w:val="both"/>
        <w:rPr>
          <w:rFonts w:hint="default" w:ascii="宋体" w:hAnsi="宋体" w:eastAsia="宋体" w:cs="宋体"/>
          <w:sz w:val="24"/>
          <w:lang w:val="en-US" w:eastAsia="zh-CN"/>
        </w:rPr>
      </w:pPr>
    </w:p>
    <w:p w14:paraId="491A0920">
      <w:pPr>
        <w:spacing w:line="360" w:lineRule="auto"/>
        <w:ind w:right="560"/>
        <w:jc w:val="both"/>
        <w:rPr>
          <w:rFonts w:hint="default" w:ascii="宋体" w:hAnsi="宋体" w:eastAsia="宋体" w:cs="宋体"/>
          <w:sz w:val="24"/>
          <w:lang w:val="en-US" w:eastAsia="zh-CN"/>
        </w:rPr>
      </w:pPr>
    </w:p>
    <w:p w14:paraId="2639B74C">
      <w:pPr>
        <w:spacing w:line="360" w:lineRule="auto"/>
        <w:ind w:right="560"/>
        <w:jc w:val="both"/>
        <w:rPr>
          <w:rFonts w:hint="default" w:ascii="宋体" w:hAnsi="宋体" w:eastAsia="宋体" w:cs="宋体"/>
          <w:sz w:val="24"/>
          <w:lang w:val="en-US" w:eastAsia="zh-CN"/>
        </w:rPr>
      </w:pPr>
    </w:p>
    <w:p w14:paraId="2896BF91">
      <w:pPr>
        <w:spacing w:line="360" w:lineRule="auto"/>
        <w:ind w:right="560"/>
        <w:jc w:val="both"/>
        <w:rPr>
          <w:rFonts w:hint="default" w:ascii="宋体" w:hAnsi="宋体" w:eastAsia="宋体" w:cs="宋体"/>
          <w:sz w:val="24"/>
          <w:lang w:val="en-US" w:eastAsia="zh-CN"/>
        </w:rPr>
      </w:pPr>
    </w:p>
    <w:p w14:paraId="3A689B73">
      <w:pPr>
        <w:spacing w:line="360" w:lineRule="auto"/>
        <w:ind w:right="560"/>
        <w:jc w:val="both"/>
        <w:rPr>
          <w:rFonts w:hint="default" w:ascii="宋体" w:hAnsi="宋体" w:eastAsia="宋体" w:cs="宋体"/>
          <w:sz w:val="24"/>
          <w:lang w:val="en-US" w:eastAsia="zh-CN"/>
        </w:rPr>
      </w:pPr>
    </w:p>
    <w:p w14:paraId="55767392">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7、直埋电缆使用的沙规格</w:t>
      </w:r>
    </w:p>
    <w:p w14:paraId="531E7320">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lang w:eastAsia="zh-CN"/>
        </w:rPr>
      </w:pPr>
    </w:p>
    <w:p w14:paraId="0EFEBF02">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lang w:eastAsia="zh-CN"/>
        </w:rPr>
      </w:pPr>
      <w:r>
        <w:rPr>
          <w:sz w:val="24"/>
          <w:szCs w:val="24"/>
          <w:lang w:eastAsia="zh-CN"/>
        </w:rPr>
        <w:t>直埋电缆敷设时，所使用的沙（通常为细沙或素沙）需满足一定规格和要求，以确保电缆的保护效果和敷设安全。以下是直埋电缆用沙的常见规格及相关要求：</w:t>
      </w:r>
    </w:p>
    <w:p w14:paraId="5DF274A9">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lang w:eastAsia="zh-CN"/>
        </w:rPr>
      </w:pPr>
      <w:r>
        <w:rPr>
          <w:sz w:val="24"/>
          <w:szCs w:val="24"/>
          <w:lang w:eastAsia="zh-CN"/>
        </w:rPr>
        <w:t>一、沙的材质与纯度要求</w:t>
      </w:r>
    </w:p>
    <w:p w14:paraId="3972556E">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lang w:eastAsia="zh-CN"/>
        </w:rPr>
      </w:pPr>
      <w:r>
        <w:rPr>
          <w:sz w:val="24"/>
          <w:szCs w:val="24"/>
          <w:lang w:eastAsia="zh-CN"/>
        </w:rPr>
        <w:t>材质：</w:t>
      </w:r>
      <w:r>
        <w:rPr>
          <w:sz w:val="24"/>
          <w:szCs w:val="24"/>
          <w:lang w:eastAsia="zh-CN"/>
        </w:rPr>
        <w:br w:type="textWrapping"/>
      </w:r>
      <w:r>
        <w:rPr>
          <w:sz w:val="24"/>
          <w:szCs w:val="24"/>
          <w:lang w:eastAsia="zh-CN"/>
        </w:rPr>
        <w:t>应选用干净、无杂质的细沙（不含泥土、石块、有机物、化学污染物等），避免使用海沙（因含盐量高，可能腐蚀电缆）。</w:t>
      </w:r>
    </w:p>
    <w:p w14:paraId="72443539">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lang w:eastAsia="zh-CN"/>
        </w:rPr>
      </w:pPr>
      <w:r>
        <w:rPr>
          <w:sz w:val="24"/>
          <w:szCs w:val="24"/>
          <w:lang w:eastAsia="zh-CN"/>
        </w:rPr>
        <w:t>纯度：</w:t>
      </w:r>
      <w:r>
        <w:rPr>
          <w:sz w:val="24"/>
          <w:szCs w:val="24"/>
          <w:lang w:eastAsia="zh-CN"/>
        </w:rPr>
        <w:br w:type="textWrapping"/>
      </w:r>
      <w:r>
        <w:rPr>
          <w:sz w:val="24"/>
          <w:szCs w:val="24"/>
          <w:lang w:eastAsia="zh-CN"/>
        </w:rPr>
        <w:t>沙中泥土及其他杂质含量应低于 5%，确保沙粒颗粒均匀，无结块或异物。</w:t>
      </w:r>
    </w:p>
    <w:p w14:paraId="3DBACADC">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lang w:eastAsia="zh-CN"/>
        </w:rPr>
      </w:pPr>
      <w:r>
        <w:rPr>
          <w:sz w:val="24"/>
          <w:szCs w:val="24"/>
          <w:lang w:eastAsia="zh-CN"/>
        </w:rPr>
        <w:t>二、沙的颗粒粒径规格</w:t>
      </w:r>
    </w:p>
    <w:p w14:paraId="42053D34">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lang w:eastAsia="zh-CN"/>
        </w:rPr>
      </w:pPr>
      <w:r>
        <w:rPr>
          <w:sz w:val="24"/>
          <w:szCs w:val="24"/>
          <w:lang w:eastAsia="zh-CN"/>
        </w:rPr>
        <w:t>粒径范围：</w:t>
      </w:r>
      <w:r>
        <w:rPr>
          <w:sz w:val="24"/>
          <w:szCs w:val="24"/>
          <w:lang w:eastAsia="zh-CN"/>
        </w:rPr>
        <w:br w:type="textWrapping"/>
      </w:r>
      <w:r>
        <w:rPr>
          <w:sz w:val="24"/>
          <w:szCs w:val="24"/>
          <w:lang w:eastAsia="zh-CN"/>
        </w:rPr>
        <w:t>通常要求沙粒粒径在 0.25～1.0 毫</w:t>
      </w:r>
      <w:bookmarkStart w:id="5" w:name="_GoBack"/>
      <w:bookmarkEnd w:id="5"/>
      <w:r>
        <w:rPr>
          <w:sz w:val="24"/>
          <w:szCs w:val="24"/>
          <w:lang w:eastAsia="zh-CN"/>
        </w:rPr>
        <w:t>米之间（细沙级别），颗粒不宜过粗（避免划伤电缆外护层）或过细（过细的沙易板结，影响散热）。</w:t>
      </w:r>
    </w:p>
    <w:p w14:paraId="66AE8938">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highlight w:val="none"/>
          <w:lang w:eastAsia="zh-CN"/>
        </w:rPr>
      </w:pPr>
      <w:r>
        <w:rPr>
          <w:sz w:val="24"/>
          <w:szCs w:val="24"/>
          <w:lang w:eastAsia="zh-CN"/>
        </w:rPr>
        <w:t>颗粒均匀性：</w:t>
      </w:r>
      <w:r>
        <w:rPr>
          <w:sz w:val="24"/>
          <w:szCs w:val="24"/>
          <w:lang w:eastAsia="zh-CN"/>
        </w:rPr>
        <w:br w:type="textWrapping"/>
      </w:r>
      <w:r>
        <w:rPr>
          <w:rFonts w:ascii="Segoe UI" w:hAnsi="Segoe UI" w:eastAsia="宋体" w:cs="Segoe UI"/>
          <w:color w:val="1C1F23"/>
          <w:kern w:val="0"/>
          <w:sz w:val="27"/>
          <w:szCs w:val="27"/>
        </w:rPr>
        <w:t>粒径分布应相对均匀，减少大颗粒石子或粉末状细沙的混入。</w:t>
      </w:r>
    </w:p>
    <w:p w14:paraId="6B4383C4">
      <w:pPr>
        <w:ind w:firstLine="420" w:firstLineChars="200"/>
        <w:rPr>
          <w:lang w:eastAsia="zh-CN"/>
        </w:rPr>
      </w:pPr>
    </w:p>
    <w:p w14:paraId="029BE47E">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6A74358"/>
    <w:rsid w:val="27743463"/>
    <w:rsid w:val="28CD567C"/>
    <w:rsid w:val="292C2CB7"/>
    <w:rsid w:val="297C4D6A"/>
    <w:rsid w:val="29906570"/>
    <w:rsid w:val="2A1667FD"/>
    <w:rsid w:val="2A19588C"/>
    <w:rsid w:val="2B430C27"/>
    <w:rsid w:val="2BB20311"/>
    <w:rsid w:val="2BDD0222"/>
    <w:rsid w:val="2BE3444E"/>
    <w:rsid w:val="2C582C57"/>
    <w:rsid w:val="2C751A6A"/>
    <w:rsid w:val="2CB247E9"/>
    <w:rsid w:val="2D670841"/>
    <w:rsid w:val="2D7B7CF2"/>
    <w:rsid w:val="2E105866"/>
    <w:rsid w:val="2F414F6C"/>
    <w:rsid w:val="302108D5"/>
    <w:rsid w:val="30B13AE1"/>
    <w:rsid w:val="31180264"/>
    <w:rsid w:val="31B834BE"/>
    <w:rsid w:val="321A3C3D"/>
    <w:rsid w:val="32455388"/>
    <w:rsid w:val="331128CC"/>
    <w:rsid w:val="33AB2DFB"/>
    <w:rsid w:val="343B74DF"/>
    <w:rsid w:val="34EB4A02"/>
    <w:rsid w:val="356D26B6"/>
    <w:rsid w:val="356E4E17"/>
    <w:rsid w:val="376322BC"/>
    <w:rsid w:val="38213B10"/>
    <w:rsid w:val="387C5AD3"/>
    <w:rsid w:val="38AC28C0"/>
    <w:rsid w:val="391E7B42"/>
    <w:rsid w:val="399846AE"/>
    <w:rsid w:val="39993E40"/>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F1807EC"/>
    <w:rsid w:val="4F6770A0"/>
    <w:rsid w:val="50140E89"/>
    <w:rsid w:val="51D72A7B"/>
    <w:rsid w:val="51E34706"/>
    <w:rsid w:val="535541BB"/>
    <w:rsid w:val="53CB125B"/>
    <w:rsid w:val="53E56A1C"/>
    <w:rsid w:val="544678EB"/>
    <w:rsid w:val="54F76591"/>
    <w:rsid w:val="551A75C7"/>
    <w:rsid w:val="55BC72BE"/>
    <w:rsid w:val="55E92434"/>
    <w:rsid w:val="567F58DD"/>
    <w:rsid w:val="568E3C42"/>
    <w:rsid w:val="56932975"/>
    <w:rsid w:val="56BF65F2"/>
    <w:rsid w:val="56E46EA3"/>
    <w:rsid w:val="573B6C6D"/>
    <w:rsid w:val="57AF37F8"/>
    <w:rsid w:val="58192E60"/>
    <w:rsid w:val="5827645E"/>
    <w:rsid w:val="58AF117C"/>
    <w:rsid w:val="599E1B42"/>
    <w:rsid w:val="5A7259C5"/>
    <w:rsid w:val="5A870E7A"/>
    <w:rsid w:val="5B0416A8"/>
    <w:rsid w:val="5C5F030B"/>
    <w:rsid w:val="5D0631CD"/>
    <w:rsid w:val="5F824661"/>
    <w:rsid w:val="5FF80052"/>
    <w:rsid w:val="60171399"/>
    <w:rsid w:val="60AC0C42"/>
    <w:rsid w:val="61651638"/>
    <w:rsid w:val="61A20F78"/>
    <w:rsid w:val="61BF71F4"/>
    <w:rsid w:val="61D54F1C"/>
    <w:rsid w:val="624707C3"/>
    <w:rsid w:val="63324524"/>
    <w:rsid w:val="63355F2E"/>
    <w:rsid w:val="63917746"/>
    <w:rsid w:val="63EC4B1D"/>
    <w:rsid w:val="65953D7B"/>
    <w:rsid w:val="66A6332B"/>
    <w:rsid w:val="677E1D13"/>
    <w:rsid w:val="68253A64"/>
    <w:rsid w:val="68442DFB"/>
    <w:rsid w:val="68F53A74"/>
    <w:rsid w:val="6AD432EA"/>
    <w:rsid w:val="6B692F7A"/>
    <w:rsid w:val="6BDD55E7"/>
    <w:rsid w:val="6C66353A"/>
    <w:rsid w:val="6CA80668"/>
    <w:rsid w:val="6CB357BE"/>
    <w:rsid w:val="6D171304"/>
    <w:rsid w:val="6E123E67"/>
    <w:rsid w:val="6EFA2466"/>
    <w:rsid w:val="6FD05675"/>
    <w:rsid w:val="6FD627F6"/>
    <w:rsid w:val="70316B6B"/>
    <w:rsid w:val="71487932"/>
    <w:rsid w:val="71B44B4E"/>
    <w:rsid w:val="71FD4A4D"/>
    <w:rsid w:val="725256DA"/>
    <w:rsid w:val="72CF5403"/>
    <w:rsid w:val="73E7793A"/>
    <w:rsid w:val="74465FA5"/>
    <w:rsid w:val="748728B0"/>
    <w:rsid w:val="74C93BE6"/>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2946</Words>
  <Characters>3198</Characters>
  <Lines>0</Lines>
  <Paragraphs>0</Paragraphs>
  <TotalTime>0</TotalTime>
  <ScaleCrop>false</ScaleCrop>
  <LinksUpToDate>false</LinksUpToDate>
  <CharactersWithSpaces>3703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2025-09-05T07:03:00Z</cp:lastPrinted>
  <dcterms:modified xsi:type="dcterms:W3CDTF">2025-09-28T08:38:46Z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