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35CC1194">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徐南10kV方南线严港支线105#、106#杆入地电缆迁改工程台北电网维护材料及工器具材料采购金具辅材项目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徐南10kV方南线严港支线105#、106#杆入地电缆迁改工程台北电网维护材料及工器具材料采购金具辅材项目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462" w:type="dxa"/>
        <w:tblInd w:w="-1050" w:type="dxa"/>
        <w:shd w:val="clear" w:color="auto" w:fill="auto"/>
        <w:tblLayout w:type="fixed"/>
        <w:tblCellMar>
          <w:top w:w="0" w:type="dxa"/>
          <w:left w:w="0" w:type="dxa"/>
          <w:bottom w:w="0" w:type="dxa"/>
          <w:right w:w="0" w:type="dxa"/>
        </w:tblCellMar>
      </w:tblPr>
      <w:tblGrid>
        <w:gridCol w:w="662"/>
        <w:gridCol w:w="2000"/>
        <w:gridCol w:w="5163"/>
        <w:gridCol w:w="662"/>
        <w:gridCol w:w="838"/>
        <w:gridCol w:w="1137"/>
      </w:tblGrid>
      <w:tr w14:paraId="3CA2B1E7">
        <w:tblPrEx>
          <w:shd w:val="clear" w:color="auto" w:fill="auto"/>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1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39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钢芯绝缘导线</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JKLGYJ-10-185/10</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220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cs="宋体"/>
                <w:sz w:val="21"/>
                <w:szCs w:val="21"/>
                <w:u w:val="none"/>
                <w:lang w:val="en-US" w:eastAsia="zh-CN"/>
              </w:rPr>
            </w:pPr>
            <w:r>
              <w:rPr>
                <w:rFonts w:hint="eastAsia" w:ascii="宋体" w:hAnsi="宋体" w:cs="宋体"/>
                <w:sz w:val="21"/>
                <w:szCs w:val="21"/>
                <w:u w:val="none"/>
                <w:lang w:val="en-US" w:eastAsia="zh-CN"/>
              </w:rPr>
              <w:t>徐南</w:t>
            </w:r>
          </w:p>
        </w:tc>
      </w:tr>
      <w:tr w14:paraId="47361B90">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电线</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BV-4（红色）导体材质:铜,标称截面mm²:4,芯数:单股,外皮材质:聚氯乙烯</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米</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徐南</w:t>
            </w:r>
          </w:p>
        </w:tc>
      </w:tr>
      <w:tr w14:paraId="36032762">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电线</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BVR-50mm2导体材质:铜,标称截面mm2:50,芯数:多股,阻燃特性:阻燃,铠装形式:无铠装,</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徐南</w:t>
            </w:r>
          </w:p>
        </w:tc>
      </w:tr>
      <w:tr w14:paraId="5C72A915">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接地极</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L50*5*1700，表面处理方式:镀锌</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徐南</w:t>
            </w:r>
          </w:p>
        </w:tc>
      </w:tr>
      <w:tr w14:paraId="576F6BC7">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4AA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2687">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电工胶布</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943F">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PVC，阻燃，防水</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4A3337">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盘</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97F96">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7D3CD">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徐南</w:t>
            </w:r>
          </w:p>
        </w:tc>
      </w:tr>
      <w:tr w14:paraId="7A067982">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971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842E">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驱鸟器</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07C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不锈钢、高度20cm，风叶长度20cm，旋转直径40cm</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2DC53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8D32E">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53737">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徐南</w:t>
            </w:r>
          </w:p>
        </w:tc>
      </w:tr>
      <w:tr w14:paraId="78C32B27">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2BE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D5CB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镀锌钢管</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9B34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∮200×6m，壁厚5mm，表面处理方式：镀锌</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757E0E">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63D2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40C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02FEF6F0">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7F8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B75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标志牌</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D177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杆号牌，300*200，搪瓷，信息（中标后提供）</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CB8DD2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15D7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1D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655FF90C">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F62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6BF7D">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绝缘手套</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B5F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棉纱浸胶，加厚棉纱，手指手掌浸胶</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1F533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副</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520DA">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AB8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68CFD16B">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C50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90EC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电缆终端附件</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40BE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冷缩直管，电压等级:AC10KV,截面积mm2:185-240</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B8C76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EF6E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F8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5B8AB13C">
        <w:tblPrEx>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C88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E8F7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接线端子</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EE0BF">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规格：DT-240,铜,单孔</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4465A7">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7C7CF">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0F0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0F443EB1">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EAE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219F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电缆号牌</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501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32*68mm 304不锈钢</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519AD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45585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AC3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77C96329">
        <w:tblPrEx>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EAF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24ED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绝缘耐张线夹</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7B9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NXJ-10-185</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595F4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3B7CE">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5E7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7A369B0B">
        <w:tblPrEx>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2D1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05EA">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螺栓</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48F0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单帽螺栓-规格:m16,长度mm:90mm,材质:铁,表面处理方式:镀锌,配螺母垫片与否:配2平垫1弹簧垫螺母</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233370F">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987F0">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D5C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78006125">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C79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A9B90">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螺栓</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20C7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单帽螺栓-规格:m10,长度mm:30mm,材质:铁,表面处理方式:镀锌,配螺母垫片与否:配2平垫1弹簧垫螺母</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06F170A">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4F2F2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AF9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49E98224">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37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7338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螺栓</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FFE59">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单帽螺栓-规格:m10,长度mm:50mm,材质:铁,表面处理方式:镀锌,配螺母垫片与否:配2平垫1弹簧垫螺母</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A2E428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1927E7">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CF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4C0B6CAB">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81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014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螺栓</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8C3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单帽螺栓-规格:m12,长度mm:50mm,材质:铁,表面处理方式:镀锌,配螺母垫片与否:配2平垫1弹簧垫螺母</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602FC2">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FE3F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263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7F8EEFFE">
        <w:tblPrEx>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3C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F5206">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螺栓</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56782">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单帽螺栓-规格:m16,长度mm:120mm,材质:铁,表面处理方式:镀锌,配螺母垫片与否:配2平垫1弹簧垫螺母</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BE89ED">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F1699">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D39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259CC2E4">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5E6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F3C6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螺栓</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2D5F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单帽螺栓-规格:m16,长度mm:180mm,材质:铁,表面处理方式:镀锌,配螺母垫片与否:配2平垫1弹簧垫螺母</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D8BF8F9">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0FC56">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98A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248C53D7">
        <w:tblPrEx>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18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F2C1F">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螺栓</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28DCD">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单帽螺栓-规格:m16,长度mm:50mm,材质:铁,表面处理方式:镀锌,配螺母垫片与否:配2平垫1弹簧垫螺母</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5E04109">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1207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C12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474C4566">
        <w:tblPrEx>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1DA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E4B0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螺栓</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0AAD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单帽螺栓-规格:m16,长度mm:70mm,材质:铁,表面处理方式:镀锌,配螺母垫片与否:配2平垫1弹簧垫螺母</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64DF7A">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BAA0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5BF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u w:val="none"/>
                <w:lang w:val="en-US" w:eastAsia="zh-CN"/>
              </w:rPr>
              <w:t>徐南</w:t>
            </w:r>
          </w:p>
        </w:tc>
      </w:tr>
      <w:tr w14:paraId="1A9DE354">
        <w:tblPrEx>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373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4062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电动液压剪</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289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ED-105两电一冲</w:t>
            </w:r>
          </w:p>
          <w:p w14:paraId="3465920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推荐品牌：巨力，实现与现有电动工具电池共用。</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6AB809">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8327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040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282A88DA">
        <w:tblPrEx>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8E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bookmarkStart w:id="5" w:name="_GoBack" w:colFirst="5" w:colLast="5"/>
            <w:r>
              <w:rPr>
                <w:rFonts w:hint="eastAsia" w:ascii="宋体" w:hAnsi="宋体" w:eastAsia="宋体" w:cs="宋体"/>
                <w:i w:val="0"/>
                <w:iCs w:val="0"/>
                <w:color w:val="000000"/>
                <w:kern w:val="0"/>
                <w:sz w:val="21"/>
                <w:szCs w:val="21"/>
                <w:u w:val="none"/>
                <w:lang w:val="en-US" w:eastAsia="zh-CN" w:bidi="ar"/>
              </w:rPr>
              <w:t>23</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EC44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6角柄麻花钻头</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AC494">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4.5mm、5.5mm、6.5mm、8.5mm、10.5mm（不锈钢钻头</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推荐品牌：红骑士、保联、绿林</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1E0DC94">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组</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5AF2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74E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016DC1C5">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AE7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3EEEE">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朝天防线滑轮</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F33A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承重部分为镀锌钢材；轮材质：尼龙轮，轮宽6.5cm，轮直径12cm，承重不得少于1.5吨。</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ED1227">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F491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EC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18BB651A">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A3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5B02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对讲机</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4A6B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一组2台</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推荐品牌：摩托罗拉豪华版，理由是信号稳定，穿透能力强，噪音小。</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ACC9E6D">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组</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2855F">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69C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3D697821">
        <w:tblPrEx>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AB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51130">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 xml:space="preserve"> 螺栓</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0F5F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单帽螺栓-规格:M8,长度mm:35mm,材质:铁,表面处理方式:镀锌,配螺母垫片与否:配螺母垫片,单头双头:单头</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86900E2">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DD84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440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52584830">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AC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A09F2">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 xml:space="preserve"> 螺栓</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4BEF9">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单帽螺栓-规格:M10,长度mm:35mm,材质:铁,表面处理方式:镀锌,配螺母垫片与否:配螺母垫片,单头双头:单头</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B42C7E7">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3493D">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C60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6B7FD439">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64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CD10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 xml:space="preserve"> 螺栓</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7FDC2">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单帽螺栓-规格:m12,长度mm:100mm,材质:铁,表面处理方式:镀锌,配螺母垫片与否:配螺母垫片,单头双头:单头</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4B4FA4">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F3CE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F94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582E946B">
        <w:tblPrEx>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5E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186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接线端子</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9545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规格：DTL-70,电缆接线端子,铜铝过渡,70mm2,单孔</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61C9A52">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9FA4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83B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15E13234">
        <w:tblPrEx>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23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7EA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耐张线夹</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DFEF">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楔型绝缘，型号:NXJ-10KV-150</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584A82">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DD7DB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FAF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1B998105">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FEE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6946A">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接地铁</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531B0">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角钢接地极,规格:∠50×5,长度mm:1700mm，表面处理方式:镀锌</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DDDBAF4">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2D940">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424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7C0D92C8">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F65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F65FF">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低压热缩电缆附件</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1D7EA">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四指套185-240mm2</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5D380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1A41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E49F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7C9ED1DC">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8CD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5DCFE">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电缆支架</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BFF07">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D230*60*6（后面为热镀锌角铁焊接的样式）材质：</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D12F210">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E9C6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3FE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6431FE44">
        <w:tblPrEx>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43ED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A3930">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电缆支架</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131D0">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D250*60*6（后面为热镀锌角铁焊接的样式）</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C12656">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1086D">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0E2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7D75B136">
        <w:tblPrEx>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DE3A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0B152">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电缆支架</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D170F">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D280*60*6（后面为热镀锌角铁焊接的样式）</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46AAD5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1FD39">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CAE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tr w14:paraId="2AEE2C86">
        <w:tblPrEx>
          <w:shd w:val="clear" w:color="auto" w:fill="auto"/>
          <w:tblCellMar>
            <w:top w:w="0" w:type="dxa"/>
            <w:left w:w="0" w:type="dxa"/>
            <w:bottom w:w="0" w:type="dxa"/>
            <w:right w:w="0" w:type="dxa"/>
          </w:tblCellMar>
        </w:tblPrEx>
        <w:trPr>
          <w:trHeight w:val="46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DAF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E7DD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电缆钢管支架</w:t>
            </w:r>
          </w:p>
        </w:tc>
        <w:tc>
          <w:tcPr>
            <w:tcW w:w="5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A3CFA">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D300*60*6（后面为热镀锌角铁焊接的样式）</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D5EBCD">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04F0AF">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C8E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台北</w:t>
            </w:r>
          </w:p>
        </w:tc>
      </w:tr>
      <w:bookmarkEnd w:id="5"/>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25</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14</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30739.20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2DA355A0">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w:t>
      </w:r>
      <w:r>
        <w:rPr>
          <w:rFonts w:hint="eastAsia"/>
          <w:color w:val="333333"/>
          <w:sz w:val="24"/>
          <w:szCs w:val="24"/>
          <w:lang w:val="en-US" w:eastAsia="zh-CN"/>
        </w:rPr>
        <w:t xml:space="preserve">徐南王先生           </w:t>
      </w:r>
      <w:r>
        <w:rPr>
          <w:rFonts w:hint="eastAsia" w:ascii="宋体" w:hAnsi="宋体" w:cs="宋体"/>
          <w:sz w:val="24"/>
          <w:lang w:val="en-US" w:eastAsia="zh-CN"/>
        </w:rPr>
        <w:t>电话：19901572108</w:t>
      </w:r>
    </w:p>
    <w:p w14:paraId="26E54284">
      <w:pPr>
        <w:spacing w:line="360" w:lineRule="auto"/>
        <w:ind w:firstLine="1920" w:firstLineChars="800"/>
        <w:jc w:val="left"/>
        <w:rPr>
          <w:rFonts w:hint="eastAsia" w:ascii="宋体" w:hAnsi="宋体" w:cs="宋体"/>
          <w:sz w:val="24"/>
          <w:lang w:val="en-US" w:eastAsia="zh-CN"/>
        </w:rPr>
      </w:pPr>
      <w:r>
        <w:rPr>
          <w:rFonts w:hint="eastAsia" w:ascii="宋体" w:hAnsi="宋体" w:cs="宋体"/>
          <w:sz w:val="24"/>
          <w:lang w:val="en-US" w:eastAsia="zh-CN"/>
        </w:rPr>
        <w:t>台北王先生           电话：13739120321</w:t>
      </w:r>
    </w:p>
    <w:p w14:paraId="66AAE900">
      <w:pPr>
        <w:spacing w:line="360" w:lineRule="auto"/>
        <w:ind w:firstLine="480" w:firstLineChars="200"/>
        <w:jc w:val="left"/>
        <w:rPr>
          <w:rFonts w:hint="default" w:ascii="宋体" w:hAnsi="宋体" w:cs="宋体"/>
          <w:sz w:val="24"/>
          <w:lang w:val="en-US" w:eastAsia="zh-CN"/>
        </w:rPr>
      </w:pPr>
    </w:p>
    <w:p w14:paraId="6505B383">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9755BAE">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0818732"/>
      <w:bookmarkStart w:id="2" w:name="_Toc61871288"/>
      <w:bookmarkStart w:id="3" w:name="_Toc62734871"/>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3114D2B2">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FB23C1"/>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7C4D6A"/>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A5032E7"/>
    <w:rsid w:val="3A6A792B"/>
    <w:rsid w:val="3A8B2DDD"/>
    <w:rsid w:val="3AA21814"/>
    <w:rsid w:val="3AAB5061"/>
    <w:rsid w:val="3B5D4A7E"/>
    <w:rsid w:val="3B785AA9"/>
    <w:rsid w:val="3BC75965"/>
    <w:rsid w:val="3BC8076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D54F1C"/>
    <w:rsid w:val="63355F2E"/>
    <w:rsid w:val="63917746"/>
    <w:rsid w:val="63EC4B1D"/>
    <w:rsid w:val="65953D7B"/>
    <w:rsid w:val="66A6332B"/>
    <w:rsid w:val="68253A64"/>
    <w:rsid w:val="68442DFB"/>
    <w:rsid w:val="68F53A74"/>
    <w:rsid w:val="6AD432EA"/>
    <w:rsid w:val="6B692F7A"/>
    <w:rsid w:val="6BDD55E7"/>
    <w:rsid w:val="6C66353A"/>
    <w:rsid w:val="6CA80668"/>
    <w:rsid w:val="6D171304"/>
    <w:rsid w:val="6E123E67"/>
    <w:rsid w:val="6FD05675"/>
    <w:rsid w:val="6FD627F6"/>
    <w:rsid w:val="70316B6B"/>
    <w:rsid w:val="71487932"/>
    <w:rsid w:val="71B44B4E"/>
    <w:rsid w:val="71FD4A4D"/>
    <w:rsid w:val="725256DA"/>
    <w:rsid w:val="72CF5403"/>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3078</Words>
  <Characters>3409</Characters>
  <Lines>0</Lines>
  <Paragraphs>0</Paragraphs>
  <TotalTime>1</TotalTime>
  <ScaleCrop>false</ScaleCrop>
  <LinksUpToDate>false</LinksUpToDate>
  <CharactersWithSpaces>3933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2025-07-11T08:37:02Z</cp:lastPrinted>
  <dcterms:modified xsi:type="dcterms:W3CDTF">2025-07-11T08:38:17Z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