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26A9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36B1CCD0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徐南板桥生活区跨河电缆安全隐患整改采购航道、防洪影响评价项目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16CC6F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  <w:shd w:val="clear" w:color="auto" w:fill="FFFFFF"/>
        </w:rPr>
        <w:t>徐南板桥生活区跨河电缆安全隐患整改采购航道、防洪影响评价项目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具体内容如下：</w:t>
      </w:r>
    </w:p>
    <w:p w14:paraId="1766830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874" w:type="dxa"/>
        <w:tblInd w:w="-598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294"/>
        <w:gridCol w:w="5287"/>
        <w:gridCol w:w="863"/>
        <w:gridCol w:w="750"/>
        <w:gridCol w:w="930"/>
      </w:tblGrid>
      <w:tr w14:paraId="41C96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B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2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9BBE5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5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F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航道通航条件影响评价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包括建设项目概况、所在河段的通航环境、选址评价、与通航有关的技术参数和要求分析论证、对航道条件和通航安全等的影响分析、减小或消除影响的措施以及航道条件与通航安全的保障措施等。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A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F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245D2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7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B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防洪影响评价</w:t>
            </w:r>
          </w:p>
        </w:tc>
        <w:tc>
          <w:tcPr>
            <w:tcW w:w="5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C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主要根据有关法律、法规、规范、工程资料等开展评价工作，内容包括资料收集，河道演变等基础分析，工程对区域防洪的评价、分析、防治与补偿措施、效果分析等。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7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F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0E769A9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6BA7016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报价前须与项目负责人沟通，详细了解项目情况，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bookmarkStart w:id="5" w:name="_GoBack"/>
      <w:bookmarkEnd w:id="5"/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 w14:paraId="4763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完成航道通航条件、防洪影响评价，并经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相关</w:t>
      </w:r>
      <w:r>
        <w:rPr>
          <w:rFonts w:hint="eastAsia" w:ascii="宋体" w:hAnsi="宋体" w:cs="宋体"/>
          <w:sz w:val="24"/>
          <w:highlight w:val="yellow"/>
          <w:lang w:eastAsia="zh-CN"/>
        </w:rPr>
        <w:t>部门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及甲方技术部门</w:t>
      </w:r>
      <w:r>
        <w:rPr>
          <w:rFonts w:hint="eastAsia" w:ascii="宋体" w:hAnsi="宋体" w:cs="宋体"/>
          <w:sz w:val="24"/>
          <w:highlight w:val="yellow"/>
          <w:lang w:eastAsia="zh-CN"/>
        </w:rPr>
        <w:t>审核通过</w:t>
      </w:r>
      <w:r>
        <w:rPr>
          <w:rFonts w:hint="eastAsia" w:ascii="宋体" w:hAnsi="宋体" w:cs="宋体"/>
          <w:sz w:val="24"/>
        </w:rPr>
        <w:t>。</w:t>
      </w:r>
    </w:p>
    <w:p w14:paraId="27B728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55249BB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535001E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 w14:paraId="03E643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0D734EE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48F31CE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 w14:paraId="2FCAB45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5935989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3D6C4BE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 w14:paraId="621DCF28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 w14:paraId="70CEA603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 w14:paraId="25BA809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95000.00元（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4FFE6FF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7FB9469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6584A420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 w14:paraId="6CDC775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6041BCD5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138F9AB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B40D4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6DC8BFA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49DF00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 w14:paraId="1D58C285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257B030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683D566B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7D595AF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人：徐南王先生      电话：19901572108</w:t>
      </w:r>
    </w:p>
    <w:p w14:paraId="5E2CBEB6"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 w14:paraId="30DD16B3"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06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04</w:t>
      </w:r>
      <w:r>
        <w:rPr>
          <w:rFonts w:hint="eastAsia" w:ascii="宋体" w:hAnsi="宋体" w:cs="宋体"/>
          <w:sz w:val="24"/>
        </w:rPr>
        <w:t>日</w:t>
      </w:r>
    </w:p>
    <w:p w14:paraId="6A1A6D1E"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 w14:paraId="6F8A04D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EA7D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C7B716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3DB02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B4AB1F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2289E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B3BF20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305D9C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5EDCAA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30FDF53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734B806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A648F4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B1A04EB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2686A3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95C3B1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0B8F30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3CFCD2C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F1A911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58D5D4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5C22ED7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65C5B3F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10DD04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370E1C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0A6B9F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5952F28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3E1AE14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147B98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396EC85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46B4953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BC949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4BBC15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6C0AC2E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6F5199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60705C1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489264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54AC26E1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12BCFB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8D86EB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EEE21E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E1C5A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A2F7D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D8477B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9F46C5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AC9BA3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655A6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EAE1DD0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23815E65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3A1F0E14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0134F5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D1FEC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A5755BC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2EB7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7B6336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61ED8950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4FE0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26A9410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03F0F692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C0D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76F85D8C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FC6C0B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47BE86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DF5880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179EF06B"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B051C9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0B498A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F334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964178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013C84F2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289FF4E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3DC32F4C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1871372"/>
      <w:bookmarkStart w:id="2" w:name="_Toc62734871"/>
      <w:bookmarkStart w:id="3" w:name="_Toc60818732"/>
      <w:bookmarkStart w:id="4" w:name="_Toc61871288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D792E9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25381D7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468C5B6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1C9B1B23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 w14:paraId="3882A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16100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39D6F2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21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43D8E2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5075AA96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229C40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3D2A9852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7F51AFCA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2824D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38F6772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750F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2025D3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69DCB9F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A98ED9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2C63A5F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2C79F9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74FA5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32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B9A3C0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26ED40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174BAD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7201C0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11E6437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34F54D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F207A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76562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BC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2270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31BBDDA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89E77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12E56F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E3832F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044F2B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D78AFE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AEF78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A4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C538FC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AA5BFC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3E4C8E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C198E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ABE0D9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787563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67B2073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7EDE591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09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2E0E7225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C4020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88C87A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53DD7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FA69AA0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52BC60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769DAB23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16E126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AB9F9D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0EAD78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A8C9EF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46FDA9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E9FC18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B8DDD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5BB243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44F95B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9D3544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680E19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74B50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40B24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461C15B4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0CFED069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2DCCBB7D">
      <w:pPr>
        <w:bidi w:val="0"/>
        <w:jc w:val="center"/>
        <w:rPr>
          <w:b/>
          <w:sz w:val="36"/>
        </w:rPr>
      </w:pPr>
    </w:p>
    <w:p w14:paraId="074DB096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B11B897">
      <w:pPr>
        <w:bidi w:val="0"/>
        <w:spacing w:line="440" w:lineRule="exact"/>
        <w:ind w:firstLine="610"/>
        <w:rPr>
          <w:sz w:val="24"/>
        </w:rPr>
      </w:pPr>
    </w:p>
    <w:p w14:paraId="7587AFB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2C75828">
      <w:pPr>
        <w:bidi w:val="0"/>
        <w:spacing w:line="440" w:lineRule="exact"/>
        <w:ind w:firstLine="610"/>
        <w:rPr>
          <w:sz w:val="24"/>
        </w:rPr>
      </w:pPr>
    </w:p>
    <w:p w14:paraId="68B30DFE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14C4A0AC">
      <w:pPr>
        <w:bidi w:val="0"/>
        <w:spacing w:line="440" w:lineRule="exact"/>
        <w:ind w:firstLine="610"/>
        <w:rPr>
          <w:sz w:val="24"/>
        </w:rPr>
      </w:pPr>
    </w:p>
    <w:p w14:paraId="6F6064E9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8CBBBC9">
      <w:pPr>
        <w:bidi w:val="0"/>
        <w:spacing w:line="440" w:lineRule="exact"/>
        <w:ind w:firstLine="610"/>
        <w:rPr>
          <w:sz w:val="24"/>
        </w:rPr>
      </w:pPr>
    </w:p>
    <w:p w14:paraId="79390DD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5BC8D92F">
      <w:pPr>
        <w:bidi w:val="0"/>
        <w:spacing w:line="440" w:lineRule="exact"/>
        <w:ind w:firstLine="610"/>
        <w:rPr>
          <w:sz w:val="24"/>
        </w:rPr>
      </w:pPr>
    </w:p>
    <w:p w14:paraId="7A9DCFC8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39B6F59">
      <w:pPr>
        <w:bidi w:val="0"/>
        <w:spacing w:line="440" w:lineRule="exact"/>
        <w:ind w:firstLine="610"/>
        <w:rPr>
          <w:sz w:val="24"/>
        </w:rPr>
      </w:pPr>
    </w:p>
    <w:p w14:paraId="7FCE78A5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4C48D6B9">
      <w:pPr>
        <w:bidi w:val="0"/>
        <w:spacing w:line="440" w:lineRule="exact"/>
        <w:ind w:firstLine="610"/>
        <w:rPr>
          <w:sz w:val="24"/>
        </w:rPr>
      </w:pPr>
    </w:p>
    <w:p w14:paraId="2314EF55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7A4672C4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02F69F9A">
      <w:pPr>
        <w:bidi w:val="0"/>
        <w:spacing w:line="440" w:lineRule="exact"/>
        <w:rPr>
          <w:rFonts w:hint="eastAsia"/>
          <w:sz w:val="24"/>
        </w:rPr>
      </w:pPr>
    </w:p>
    <w:p w14:paraId="5E490FF3">
      <w:pPr>
        <w:bidi w:val="0"/>
        <w:spacing w:line="440" w:lineRule="exact"/>
        <w:rPr>
          <w:rFonts w:hint="eastAsia"/>
          <w:sz w:val="24"/>
        </w:rPr>
      </w:pPr>
    </w:p>
    <w:p w14:paraId="3F808352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03F29AA7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2BD071FD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2AD5B76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5E899581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60A937B5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78DF1B9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0487D5A9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2161A159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24A9822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34E8E995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27EEBD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C377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84401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323366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DCD061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47A2BD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6D9F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2093615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4A38E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69A6FD5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08AB6D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38A9748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51267F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0FFA798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5B7F0CE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76119C0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1D6DC23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8C4BA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711DC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291C9B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6BDCA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3F85AF7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5005AB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D0D6ED5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C6E450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24699D4C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AF51A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-2025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年三个月【税收所属日期】）（加盖公章）</w:t>
      </w:r>
    </w:p>
    <w:p w14:paraId="37E9555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35642E31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EF21A9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974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1E7974F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A19255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4AA19255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321A4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1EAB83AF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56D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71F56D1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893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1CA893B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3276F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3BB355D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267C8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02294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2A3BE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35C87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B39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0E1CD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6069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66ED2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85F9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355A7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798D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7F669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4E7A1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2D375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FAF2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640148F1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0CEF1AE2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03C118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6E8767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授权委托人/法人</w:t>
      </w:r>
      <w:r>
        <w:rPr>
          <w:rFonts w:hint="eastAsia" w:asciiTheme="minorEastAsia" w:hAnsiTheme="minorEastAsia" w:eastAsiaTheme="minorEastAsia"/>
          <w:sz w:val="24"/>
          <w:szCs w:val="24"/>
        </w:rPr>
        <w:t>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98716DA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4E2F2A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02EA09C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7D5862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63E1D76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F1EE474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A3D8C4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77B921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4D966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5C7349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55E68C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70365BF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F93A1C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CE9481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3A56FE3"/>
    <w:rsid w:val="04964401"/>
    <w:rsid w:val="04DF5F2E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9B441C"/>
    <w:rsid w:val="0FBC0CD2"/>
    <w:rsid w:val="0FD920CE"/>
    <w:rsid w:val="10685553"/>
    <w:rsid w:val="107D77B2"/>
    <w:rsid w:val="10CD6BA4"/>
    <w:rsid w:val="11884284"/>
    <w:rsid w:val="12960FB7"/>
    <w:rsid w:val="1338233F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6CC6667"/>
    <w:rsid w:val="271443B1"/>
    <w:rsid w:val="27743463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312AAF"/>
    <w:rsid w:val="376322BC"/>
    <w:rsid w:val="37AF5A70"/>
    <w:rsid w:val="38C00F1D"/>
    <w:rsid w:val="39993E40"/>
    <w:rsid w:val="3A6829D3"/>
    <w:rsid w:val="3A6A792B"/>
    <w:rsid w:val="3B5D4A7E"/>
    <w:rsid w:val="3BC75965"/>
    <w:rsid w:val="3CDE5A39"/>
    <w:rsid w:val="3CFC70CA"/>
    <w:rsid w:val="3D505F12"/>
    <w:rsid w:val="3E32707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365323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9D5132"/>
    <w:rsid w:val="50BB0015"/>
    <w:rsid w:val="51D72A7B"/>
    <w:rsid w:val="51E34706"/>
    <w:rsid w:val="52B80783"/>
    <w:rsid w:val="54324D8D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3C61305"/>
    <w:rsid w:val="64804E16"/>
    <w:rsid w:val="65AA57EF"/>
    <w:rsid w:val="67F53CE1"/>
    <w:rsid w:val="68211DF9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901A5A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D35606D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2961</Words>
  <Characters>3190</Characters>
  <Lines>0</Lines>
  <Paragraphs>0</Paragraphs>
  <TotalTime>4</TotalTime>
  <ScaleCrop>false</ScaleCrop>
  <LinksUpToDate>false</LinksUpToDate>
  <CharactersWithSpaces>3661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2024-08-14T02:01:00Z</cp:lastPrinted>
  <dcterms:modified xsi:type="dcterms:W3CDTF">2025-06-04T08:00:18Z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42BC94FFCC184BFA887736547999A9FC_13</vt:lpwstr>
  </property>
</Properties>
</file>