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4F270843">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沧海包装科技有限公司分布式光伏发电及市能源集团可移动式光伏发电试点项目采购监控系统项目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沧海包装科技有限公司分布式光伏发电及市能源集团可移动式光伏发电试点项目采购监控系统项目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857" w:type="dxa"/>
        <w:tblInd w:w="-607" w:type="dxa"/>
        <w:shd w:val="clear" w:color="auto" w:fill="auto"/>
        <w:tblLayout w:type="fixed"/>
        <w:tblCellMar>
          <w:top w:w="0" w:type="dxa"/>
          <w:left w:w="0" w:type="dxa"/>
          <w:bottom w:w="0" w:type="dxa"/>
          <w:right w:w="0" w:type="dxa"/>
        </w:tblCellMar>
      </w:tblPr>
      <w:tblGrid>
        <w:gridCol w:w="682"/>
        <w:gridCol w:w="2262"/>
        <w:gridCol w:w="4425"/>
        <w:gridCol w:w="763"/>
        <w:gridCol w:w="837"/>
        <w:gridCol w:w="888"/>
      </w:tblGrid>
      <w:tr w14:paraId="3CA2B1E7">
        <w:tblPrEx>
          <w:shd w:val="clear" w:color="auto" w:fill="auto"/>
          <w:tblCellMar>
            <w:top w:w="0" w:type="dxa"/>
            <w:left w:w="0" w:type="dxa"/>
            <w:bottom w:w="0" w:type="dxa"/>
            <w:right w:w="0" w:type="dxa"/>
          </w:tblCellMar>
        </w:tblPrEx>
        <w:trPr>
          <w:trHeight w:val="47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8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网络高清球机</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高速球形机（带电源适配器、支架），高清夜视360全景摄像智能抓拍</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台</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5</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91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球机立杆</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立杆，基础，支架及其他金属预埋件</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套</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5</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032762">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二合一防雷器</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监控用</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5</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05BF36">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731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9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网路硬盘录像机</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1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监控用，含4块6T监控级硬盘，双网口</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FB5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42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AE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A17AD7">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F7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3D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C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RVV，3*2.5</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F64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8BC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580</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93AB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7FDA1B">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EE5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E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光纤</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2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GYTA53-8B1</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6F71C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1F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580</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4C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D56A50">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84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2D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网线</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ACF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CET 5</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7DAD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箱</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67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41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118245">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92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4F9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交换机</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0C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16口千兆</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27FE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台</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276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EB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B0123D">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不锈钢室外防水箱</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国标不锈钢</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5</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F2C9C2">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7D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插排</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3A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75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5</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23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AB5CCF">
        <w:tblPrEx>
          <w:shd w:val="clear" w:color="auto" w:fill="auto"/>
          <w:tblCellMar>
            <w:top w:w="0" w:type="dxa"/>
            <w:left w:w="0" w:type="dxa"/>
            <w:bottom w:w="0" w:type="dxa"/>
            <w:right w:w="0" w:type="dxa"/>
          </w:tblCellMar>
        </w:tblPrEx>
        <w:trPr>
          <w:trHeight w:val="651"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2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2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8口终端盒</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3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SC法兰满配</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7DC7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1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10</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FDB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8E2F6D">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EC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3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光纤收发器</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9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千兆单模收发器</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B25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31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5</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F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73197F">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5D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3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网桥</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6C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监控专用室外网桥</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935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9E0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2</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19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9385C">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10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C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PE穿线管</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3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PE 3.2规格</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26A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AD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590</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8F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45B66B">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07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32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网络高清球机</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E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高速球形机（带电源适配器、支架），高清夜视360全景摄像智能抓拍</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CB3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台</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2A5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2</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0A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A3D5E8">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79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48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二合一防雷器</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40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监控用</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2996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04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2</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08D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5267EC">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0FB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A6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网路硬盘录像机</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9E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监控用，含4块6T监控级硬盘，双网口</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539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71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745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AF671A">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61F6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99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7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RVV，3*2.5</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C122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D1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300</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78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E1AD15">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69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D8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光纤</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69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GYTA53-8B1</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2DC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976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300</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65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1D42F1">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98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CC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不锈钢室外防水箱</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F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国标不锈钢</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258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B5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2</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DC37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4881B9">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E3F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0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插排</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DE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DF7C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E973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2</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D6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9E7F08">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5B5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BA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8口终端盒</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121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SC法兰满配</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EBFA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75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4</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831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D4AC40">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AA88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8D2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光纤收发器</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1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千兆单模收发器</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540D4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C9C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2</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14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C169F1">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05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17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PE穿线管</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4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PE 3.2规格</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AB2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2B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6"/>
                <w:szCs w:val="26"/>
                <w:u w:val="none"/>
                <w:lang w:val="en-US" w:eastAsia="zh-CN" w:bidi="ar"/>
              </w:rPr>
              <w:t>310</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D78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6609D654">
      <w:pPr>
        <w:numPr>
          <w:ilvl w:val="0"/>
          <w:numId w:val="0"/>
        </w:numPr>
        <w:spacing w:line="240" w:lineRule="auto"/>
        <w:jc w:val="left"/>
        <w:rPr>
          <w:rFonts w:hint="default" w:ascii="宋体" w:hAnsi="宋体" w:cs="宋体"/>
          <w:b/>
          <w:bCs/>
          <w:sz w:val="24"/>
          <w:lang w:val="en-US" w:eastAsia="zh-CN"/>
        </w:rPr>
      </w:pPr>
      <w:r>
        <w:rPr>
          <w:rFonts w:hint="eastAsia" w:ascii="宋体" w:hAnsi="宋体" w:cs="宋体"/>
          <w:b/>
          <w:bCs/>
          <w:sz w:val="24"/>
          <w:lang w:val="en-US" w:eastAsia="zh-CN"/>
        </w:rPr>
        <w:t>1-24项报价须包含装卸费,第1-14项为连云港工投集团沧海包装科技有限公司分布式光伏发电项目、第15-24项为连云港市能源集团可移动式光伏发电试点项目。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02</w:t>
      </w:r>
      <w:r>
        <w:rPr>
          <w:rFonts w:hint="eastAsia" w:ascii="宋体" w:hAnsi="宋体" w:cs="宋体"/>
          <w:sz w:val="24"/>
          <w:highlight w:val="yellow"/>
        </w:rPr>
        <w:t>月</w:t>
      </w:r>
      <w:r>
        <w:rPr>
          <w:rFonts w:hint="eastAsia" w:ascii="宋体" w:hAnsi="宋体" w:cs="宋体"/>
          <w:sz w:val="24"/>
          <w:highlight w:val="yellow"/>
          <w:lang w:val="en-US" w:eastAsia="zh-CN"/>
        </w:rPr>
        <w:t>20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02</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65241.00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05529219">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人：徐南胡先生           电话：18036607035</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02</w:t>
      </w:r>
      <w:r>
        <w:rPr>
          <w:rFonts w:hint="eastAsia" w:ascii="宋体" w:hAnsi="宋体" w:cs="宋体"/>
          <w:sz w:val="24"/>
          <w:highlight w:val="none"/>
        </w:rPr>
        <w:t>月</w:t>
      </w:r>
      <w:r>
        <w:rPr>
          <w:rFonts w:hint="eastAsia" w:ascii="宋体" w:hAnsi="宋体" w:cs="宋体"/>
          <w:sz w:val="24"/>
          <w:highlight w:val="none"/>
          <w:lang w:val="en-US" w:eastAsia="zh-CN"/>
        </w:rPr>
        <w:t>06</w:t>
      </w:r>
      <w:bookmarkStart w:id="5" w:name="_GoBack"/>
      <w:bookmarkEnd w:id="5"/>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2024年内三个月</w:t>
      </w:r>
      <w:r>
        <w:rPr>
          <w:rFonts w:hint="eastAsia" w:ascii="宋体" w:hAnsi="宋体" w:cs="宋体"/>
          <w:b/>
          <w:bCs/>
          <w:sz w:val="36"/>
          <w:szCs w:val="36"/>
          <w:lang w:val="en-US" w:eastAsia="zh-CN"/>
        </w:rPr>
        <w:t>【税收所属日期】）（加盖公章）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0818732"/>
      <w:bookmarkStart w:id="3" w:name="_Toc61877376"/>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2024年</w:t>
      </w:r>
      <w:r>
        <w:rPr>
          <w:rFonts w:hint="eastAsia" w:ascii="宋体" w:hAnsi="宋体" w:cs="宋体"/>
          <w:b/>
          <w:bCs/>
          <w:sz w:val="36"/>
          <w:szCs w:val="36"/>
          <w:highlight w:val="yellow"/>
          <w:lang w:val="en-US" w:eastAsia="zh-CN"/>
        </w:rPr>
        <w:t>内</w:t>
      </w:r>
      <w:r>
        <w:rPr>
          <w:rFonts w:hint="eastAsia" w:ascii="宋体" w:hAnsi="宋体" w:cs="宋体"/>
          <w:b/>
          <w:bCs/>
          <w:sz w:val="36"/>
          <w:szCs w:val="36"/>
          <w:highlight w:val="yellow"/>
          <w:lang w:eastAsia="zh-CN"/>
        </w:rPr>
        <w:t>三个月</w:t>
      </w:r>
      <w:r>
        <w:rPr>
          <w:rFonts w:hint="eastAsia" w:ascii="宋体" w:hAnsi="宋体" w:cs="宋体"/>
          <w:b/>
          <w:bCs/>
          <w:sz w:val="36"/>
          <w:szCs w:val="36"/>
          <w:lang w:eastAsia="zh-CN"/>
        </w:rPr>
        <w:t>【税收所属日期】）（加盖公章）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60E49675">
      <w:pPr>
        <w:widowControl/>
        <w:jc w:val="both"/>
        <w:rPr>
          <w:rFonts w:hint="default" w:ascii="宋体" w:hAnsi="宋体" w:cs="宋体"/>
          <w:b/>
          <w:bCs/>
          <w:sz w:val="36"/>
          <w:szCs w:val="36"/>
          <w:lang w:val="en-US" w:eastAsia="zh-CN"/>
        </w:rPr>
      </w:pPr>
    </w:p>
    <w:p w14:paraId="6461CE7A">
      <w:pPr>
        <w:widowControl/>
        <w:jc w:val="both"/>
        <w:rPr>
          <w:rFonts w:hint="default" w:ascii="宋体" w:hAnsi="宋体" w:cs="宋体"/>
          <w:b/>
          <w:bCs/>
          <w:sz w:val="36"/>
          <w:szCs w:val="36"/>
          <w:lang w:val="en-US" w:eastAsia="zh-CN"/>
        </w:rPr>
      </w:pPr>
    </w:p>
    <w:p w14:paraId="5B8EE0E5">
      <w:pPr>
        <w:widowControl/>
        <w:jc w:val="both"/>
        <w:rPr>
          <w:rFonts w:hint="eastAsia" w:ascii="宋体" w:hAnsi="宋体" w:cs="宋体"/>
          <w:b/>
          <w:bCs/>
          <w:sz w:val="36"/>
          <w:szCs w:val="36"/>
          <w:lang w:val="en-US" w:eastAsia="zh-CN"/>
        </w:rPr>
      </w:pPr>
    </w:p>
    <w:p w14:paraId="2AF4C772">
      <w:pPr>
        <w:widowControl/>
        <w:jc w:val="both"/>
        <w:rPr>
          <w:rFonts w:hint="default" w:ascii="宋体" w:hAnsi="宋体" w:cs="宋体"/>
          <w:b/>
          <w:bCs/>
          <w:sz w:val="36"/>
          <w:szCs w:val="36"/>
          <w:lang w:val="en-US" w:eastAsia="zh-CN"/>
        </w:rPr>
      </w:pPr>
    </w:p>
    <w:p w14:paraId="181A638D">
      <w:pPr>
        <w:widowControl/>
        <w:jc w:val="both"/>
        <w:rPr>
          <w:rFonts w:hint="default" w:ascii="宋体" w:hAnsi="宋体" w:cs="宋体"/>
          <w:b/>
          <w:bCs/>
          <w:sz w:val="36"/>
          <w:szCs w:val="36"/>
          <w:lang w:val="en-US" w:eastAsia="zh-CN"/>
        </w:rPr>
      </w:pPr>
    </w:p>
    <w:p w14:paraId="09565EF3">
      <w:pPr>
        <w:widowControl/>
        <w:jc w:val="both"/>
        <w:rPr>
          <w:rFonts w:hint="default" w:ascii="宋体" w:hAnsi="宋体" w:cs="宋体"/>
          <w:b/>
          <w:bCs/>
          <w:sz w:val="36"/>
          <w:szCs w:val="36"/>
          <w:lang w:val="en-US" w:eastAsia="zh-CN"/>
        </w:rPr>
      </w:pPr>
    </w:p>
    <w:p w14:paraId="038E9C07">
      <w:pPr>
        <w:widowControl/>
        <w:jc w:val="both"/>
        <w:rPr>
          <w:rFonts w:hint="default" w:ascii="宋体" w:hAnsi="宋体" w:cs="宋体"/>
          <w:b/>
          <w:bCs/>
          <w:sz w:val="36"/>
          <w:szCs w:val="36"/>
          <w:lang w:val="en-US" w:eastAsia="zh-CN"/>
        </w:rPr>
      </w:pPr>
    </w:p>
    <w:p w14:paraId="4E82ADD7">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1A8B9C69">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014E96"/>
    <w:rsid w:val="01660673"/>
    <w:rsid w:val="017B7BCF"/>
    <w:rsid w:val="02654CB1"/>
    <w:rsid w:val="02AA0BB1"/>
    <w:rsid w:val="04964401"/>
    <w:rsid w:val="04B27A00"/>
    <w:rsid w:val="05706FE5"/>
    <w:rsid w:val="07FA79D4"/>
    <w:rsid w:val="080A06A7"/>
    <w:rsid w:val="0D785E51"/>
    <w:rsid w:val="0E4B1F3E"/>
    <w:rsid w:val="0E6A08A6"/>
    <w:rsid w:val="0E993CB5"/>
    <w:rsid w:val="0F5436F7"/>
    <w:rsid w:val="0FB232A2"/>
    <w:rsid w:val="103528C7"/>
    <w:rsid w:val="10685553"/>
    <w:rsid w:val="107D77B2"/>
    <w:rsid w:val="10AE7341"/>
    <w:rsid w:val="1130123A"/>
    <w:rsid w:val="11990505"/>
    <w:rsid w:val="11D719B9"/>
    <w:rsid w:val="12377C75"/>
    <w:rsid w:val="12960FB7"/>
    <w:rsid w:val="137F5319"/>
    <w:rsid w:val="13B642FE"/>
    <w:rsid w:val="14057B62"/>
    <w:rsid w:val="156863F4"/>
    <w:rsid w:val="158C1F5E"/>
    <w:rsid w:val="16BD7DED"/>
    <w:rsid w:val="178640CA"/>
    <w:rsid w:val="17C9440E"/>
    <w:rsid w:val="18FB23C1"/>
    <w:rsid w:val="1A0863A5"/>
    <w:rsid w:val="1A0B4CF3"/>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104268"/>
    <w:rsid w:val="23C07B4A"/>
    <w:rsid w:val="249D7540"/>
    <w:rsid w:val="24B66833"/>
    <w:rsid w:val="25710060"/>
    <w:rsid w:val="258D6F73"/>
    <w:rsid w:val="261E1082"/>
    <w:rsid w:val="267674A7"/>
    <w:rsid w:val="27743463"/>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DA3CBA"/>
    <w:rsid w:val="331128CC"/>
    <w:rsid w:val="33AB2DFB"/>
    <w:rsid w:val="343B74DF"/>
    <w:rsid w:val="34556891"/>
    <w:rsid w:val="34EB4A02"/>
    <w:rsid w:val="356D26B6"/>
    <w:rsid w:val="376322BC"/>
    <w:rsid w:val="38213B10"/>
    <w:rsid w:val="38AC28C0"/>
    <w:rsid w:val="391E7B42"/>
    <w:rsid w:val="399846AE"/>
    <w:rsid w:val="39993E40"/>
    <w:rsid w:val="3A5032E7"/>
    <w:rsid w:val="3A6A792B"/>
    <w:rsid w:val="3A8B2DDD"/>
    <w:rsid w:val="3AA21814"/>
    <w:rsid w:val="3AAB5061"/>
    <w:rsid w:val="3B5D4A7E"/>
    <w:rsid w:val="3BC75965"/>
    <w:rsid w:val="3BC80761"/>
    <w:rsid w:val="3CFC70CA"/>
    <w:rsid w:val="3E0E5DD4"/>
    <w:rsid w:val="3E1A1B0B"/>
    <w:rsid w:val="3E9A2461"/>
    <w:rsid w:val="3EDC73DD"/>
    <w:rsid w:val="400144C3"/>
    <w:rsid w:val="40036A20"/>
    <w:rsid w:val="41BD2505"/>
    <w:rsid w:val="41C31607"/>
    <w:rsid w:val="42140EA8"/>
    <w:rsid w:val="42734EFD"/>
    <w:rsid w:val="435C6356"/>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DA5179B"/>
    <w:rsid w:val="4DD16AAC"/>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81F411A"/>
    <w:rsid w:val="5827645E"/>
    <w:rsid w:val="599E1B42"/>
    <w:rsid w:val="5A7259C5"/>
    <w:rsid w:val="5A870E7A"/>
    <w:rsid w:val="5B0416A8"/>
    <w:rsid w:val="5C5F030B"/>
    <w:rsid w:val="5F824661"/>
    <w:rsid w:val="5FF80052"/>
    <w:rsid w:val="60171399"/>
    <w:rsid w:val="60AC0C42"/>
    <w:rsid w:val="61651638"/>
    <w:rsid w:val="61A20F78"/>
    <w:rsid w:val="61D54F1C"/>
    <w:rsid w:val="63917746"/>
    <w:rsid w:val="63EC4B1D"/>
    <w:rsid w:val="66A6332B"/>
    <w:rsid w:val="68442DFB"/>
    <w:rsid w:val="6AD432EA"/>
    <w:rsid w:val="6BDD55E7"/>
    <w:rsid w:val="6CA80668"/>
    <w:rsid w:val="6D171304"/>
    <w:rsid w:val="6E123E67"/>
    <w:rsid w:val="6FD05675"/>
    <w:rsid w:val="6FD627F6"/>
    <w:rsid w:val="71487932"/>
    <w:rsid w:val="71FD4A4D"/>
    <w:rsid w:val="725256DA"/>
    <w:rsid w:val="727C4FE3"/>
    <w:rsid w:val="72CF5403"/>
    <w:rsid w:val="748728B0"/>
    <w:rsid w:val="753B2405"/>
    <w:rsid w:val="76074DF1"/>
    <w:rsid w:val="76135B49"/>
    <w:rsid w:val="775018D4"/>
    <w:rsid w:val="791148FA"/>
    <w:rsid w:val="7AE5230C"/>
    <w:rsid w:val="7B1B6C2F"/>
    <w:rsid w:val="7B21451B"/>
    <w:rsid w:val="7BBC0535"/>
    <w:rsid w:val="7C5610A6"/>
    <w:rsid w:val="7CAF14B1"/>
    <w:rsid w:val="7CB61BD5"/>
    <w:rsid w:val="7CCE6599"/>
    <w:rsid w:val="7E8A2177"/>
    <w:rsid w:val="7F0219DA"/>
    <w:rsid w:val="7FD079F8"/>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3332</Words>
  <Characters>3643</Characters>
  <Lines>0</Lines>
  <Paragraphs>0</Paragraphs>
  <TotalTime>6</TotalTime>
  <ScaleCrop>false</ScaleCrop>
  <LinksUpToDate>false</LinksUpToDate>
  <CharactersWithSpaces>4150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2023-03-10T07:23:00Z</cp:lastPrinted>
  <dcterms:modified xsi:type="dcterms:W3CDTF">2025-02-06T08:40:08Z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